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pacing w:line="240" w:lineRule="auto"/>
        <w:ind w:firstLine="552" w:firstLineChars="200"/>
        <w:jc w:val="center"/>
        <w:textAlignment w:val="auto"/>
        <w:outlineLvl w:val="2"/>
        <w:rPr>
          <w:rFonts w:ascii="仿宋" w:hAnsi="仿宋" w:eastAsia="仿宋" w:cs="宋体"/>
          <w:bCs/>
          <w:color w:val="4A4A4A"/>
          <w:kern w:val="0"/>
          <w:sz w:val="28"/>
          <w:szCs w:val="28"/>
          <w:highlight w:val="none"/>
        </w:rPr>
      </w:pPr>
    </w:p>
    <w:p>
      <w:pPr>
        <w:keepNext w:val="0"/>
        <w:keepLines w:val="0"/>
        <w:pageBreakBefore w:val="0"/>
        <w:widowControl/>
        <w:kinsoku/>
        <w:wordWrap/>
        <w:overflowPunct/>
        <w:topLinePunct w:val="0"/>
        <w:bidi w:val="0"/>
        <w:spacing w:after="157" w:afterLines="50" w:line="240" w:lineRule="auto"/>
        <w:jc w:val="center"/>
        <w:textAlignment w:val="auto"/>
        <w:outlineLvl w:val="2"/>
        <w:rPr>
          <w:rFonts w:hint="eastAsia" w:cs="宋体" w:asciiTheme="minorEastAsia" w:hAnsiTheme="minorEastAsia" w:eastAsiaTheme="minorEastAsia"/>
          <w:b/>
          <w:bCs/>
          <w:color w:val="4A4A4A"/>
          <w:kern w:val="0"/>
          <w:sz w:val="28"/>
          <w:szCs w:val="28"/>
          <w:highlight w:val="none"/>
        </w:rPr>
      </w:pPr>
      <w:r>
        <w:rPr>
          <w:rFonts w:hint="eastAsia" w:cs="宋体" w:asciiTheme="minorEastAsia" w:hAnsiTheme="minorEastAsia" w:eastAsiaTheme="minorEastAsia"/>
          <w:b/>
          <w:bCs/>
          <w:color w:val="4A4A4A"/>
          <w:kern w:val="0"/>
          <w:sz w:val="28"/>
          <w:szCs w:val="28"/>
          <w:highlight w:val="none"/>
        </w:rPr>
        <w:t>吉林省价格鉴证与评估协会</w:t>
      </w:r>
    </w:p>
    <w:p>
      <w:pPr>
        <w:keepNext w:val="0"/>
        <w:keepLines w:val="0"/>
        <w:pageBreakBefore w:val="0"/>
        <w:widowControl/>
        <w:kinsoku/>
        <w:wordWrap/>
        <w:overflowPunct/>
        <w:topLinePunct w:val="0"/>
        <w:bidi w:val="0"/>
        <w:spacing w:after="157" w:afterLines="50" w:line="240" w:lineRule="auto"/>
        <w:ind w:firstLine="554" w:firstLineChars="200"/>
        <w:jc w:val="center"/>
        <w:textAlignment w:val="auto"/>
        <w:outlineLvl w:val="2"/>
        <w:rPr>
          <w:rFonts w:hint="eastAsia" w:cs="宋体" w:asciiTheme="minorEastAsia" w:hAnsiTheme="minorEastAsia" w:eastAsiaTheme="minorEastAsia"/>
          <w:b/>
          <w:bCs/>
          <w:color w:val="4A4A4A"/>
          <w:kern w:val="0"/>
          <w:sz w:val="28"/>
          <w:szCs w:val="28"/>
          <w:highlight w:val="none"/>
        </w:rPr>
      </w:pPr>
    </w:p>
    <w:p>
      <w:pPr>
        <w:keepNext w:val="0"/>
        <w:keepLines w:val="0"/>
        <w:pageBreakBefore w:val="0"/>
        <w:kinsoku/>
        <w:wordWrap/>
        <w:overflowPunct/>
        <w:topLinePunct w:val="0"/>
        <w:bidi w:val="0"/>
        <w:spacing w:after="157" w:afterLines="50" w:line="240" w:lineRule="auto"/>
        <w:jc w:val="center"/>
        <w:textAlignment w:val="auto"/>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lang w:eastAsia="zh-CN"/>
        </w:rPr>
        <w:t>价格绩效评价</w:t>
      </w:r>
      <w:r>
        <w:rPr>
          <w:rFonts w:hint="eastAsia" w:ascii="黑体" w:hAnsi="黑体" w:eastAsia="黑体" w:cs="黑体"/>
          <w:b/>
          <w:bCs/>
          <w:sz w:val="36"/>
          <w:szCs w:val="36"/>
          <w:highlight w:val="none"/>
        </w:rPr>
        <w:t>规则</w:t>
      </w:r>
      <w:r>
        <w:rPr>
          <w:rFonts w:hint="eastAsia" w:ascii="黑体" w:hAnsi="黑体" w:eastAsia="黑体" w:cs="黑体"/>
          <w:b/>
          <w:bCs/>
          <w:sz w:val="36"/>
          <w:szCs w:val="36"/>
          <w:highlight w:val="none"/>
          <w:lang w:eastAsia="zh-CN"/>
        </w:rPr>
        <w:t>（</w:t>
      </w:r>
      <w:r>
        <w:rPr>
          <w:rFonts w:hint="eastAsia" w:ascii="黑体" w:hAnsi="黑体" w:eastAsia="黑体" w:cs="黑体"/>
          <w:b/>
          <w:bCs/>
          <w:sz w:val="36"/>
          <w:szCs w:val="36"/>
          <w:highlight w:val="none"/>
          <w:lang w:val="en-US" w:eastAsia="zh-CN"/>
        </w:rPr>
        <w:t>试行</w:t>
      </w:r>
      <w:r>
        <w:rPr>
          <w:rFonts w:hint="eastAsia" w:ascii="黑体" w:hAnsi="黑体" w:eastAsia="黑体" w:cs="黑体"/>
          <w:b/>
          <w:bCs/>
          <w:sz w:val="36"/>
          <w:szCs w:val="36"/>
          <w:highlight w:val="none"/>
          <w:lang w:eastAsia="zh-CN"/>
        </w:rPr>
        <w:t>）草案</w:t>
      </w:r>
    </w:p>
    <w:p>
      <w:pPr>
        <w:keepNext w:val="0"/>
        <w:keepLines w:val="0"/>
        <w:pageBreakBefore w:val="0"/>
        <w:kinsoku/>
        <w:wordWrap/>
        <w:overflowPunct/>
        <w:topLinePunct w:val="0"/>
        <w:bidi w:val="0"/>
        <w:spacing w:after="157" w:afterLines="50" w:line="240" w:lineRule="auto"/>
        <w:ind w:firstLine="472" w:firstLineChars="200"/>
        <w:jc w:val="center"/>
        <w:textAlignment w:val="auto"/>
        <w:rPr>
          <w:rFonts w:hint="eastAsia" w:ascii="方正小标宋简体" w:hAnsi="华文仿宋" w:eastAsia="方正小标宋简体"/>
          <w:sz w:val="24"/>
          <w:szCs w:val="24"/>
          <w:highlight w:val="none"/>
          <w:lang w:eastAsia="zh-CN"/>
        </w:rPr>
      </w:pPr>
    </w:p>
    <w:p>
      <w:pPr>
        <w:keepNext w:val="0"/>
        <w:keepLines w:val="0"/>
        <w:pageBreakBefore w:val="0"/>
        <w:numPr>
          <w:ilvl w:val="0"/>
          <w:numId w:val="0"/>
        </w:numPr>
        <w:kinsoku/>
        <w:wordWrap/>
        <w:overflowPunct/>
        <w:topLinePunct w:val="0"/>
        <w:bidi w:val="0"/>
        <w:spacing w:after="157" w:afterLines="50" w:line="240" w:lineRule="auto"/>
        <w:jc w:val="center"/>
        <w:textAlignment w:val="auto"/>
        <w:rPr>
          <w:rFonts w:hint="eastAsia" w:ascii="黑体" w:eastAsia="黑体"/>
          <w:sz w:val="28"/>
          <w:szCs w:val="28"/>
          <w:highlight w:val="none"/>
        </w:rPr>
      </w:pPr>
      <w:r>
        <w:rPr>
          <w:rFonts w:hint="eastAsia" w:ascii="黑体" w:eastAsia="黑体"/>
          <w:sz w:val="28"/>
          <w:szCs w:val="28"/>
          <w:highlight w:val="none"/>
          <w:lang w:eastAsia="zh-CN"/>
        </w:rPr>
        <w:t>第一章</w:t>
      </w:r>
      <w:r>
        <w:rPr>
          <w:rFonts w:hint="eastAsia" w:ascii="黑体" w:eastAsia="黑体"/>
          <w:sz w:val="28"/>
          <w:szCs w:val="28"/>
          <w:highlight w:val="none"/>
        </w:rPr>
        <w:t xml:space="preserve">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color w:val="auto"/>
          <w:sz w:val="28"/>
          <w:szCs w:val="28"/>
          <w:highlight w:val="none"/>
        </w:rPr>
        <w:t>第一条</w:t>
      </w:r>
      <w:r>
        <w:rPr>
          <w:rFonts w:hint="eastAsia" w:ascii="仿宋" w:hAnsi="仿宋" w:eastAsia="仿宋" w:cs="仿宋"/>
          <w:color w:val="auto"/>
          <w:sz w:val="28"/>
          <w:szCs w:val="28"/>
          <w:highlight w:val="none"/>
        </w:rPr>
        <w:t xml:space="preserve"> 为规范</w:t>
      </w:r>
      <w:r>
        <w:rPr>
          <w:rFonts w:hint="eastAsia" w:ascii="仿宋" w:hAnsi="仿宋" w:eastAsia="仿宋" w:cs="仿宋"/>
          <w:color w:val="auto"/>
          <w:sz w:val="28"/>
          <w:szCs w:val="28"/>
          <w:highlight w:val="none"/>
          <w:lang w:eastAsia="zh-CN"/>
        </w:rPr>
        <w:t>价格绩效评价</w:t>
      </w:r>
      <w:r>
        <w:rPr>
          <w:rFonts w:hint="eastAsia" w:ascii="仿宋" w:hAnsi="仿宋" w:eastAsia="仿宋" w:cs="仿宋"/>
          <w:color w:val="auto"/>
          <w:sz w:val="28"/>
          <w:szCs w:val="28"/>
          <w:highlight w:val="none"/>
          <w:lang w:val="en-US" w:eastAsia="zh-CN"/>
        </w:rPr>
        <w:t>专业人员</w:t>
      </w:r>
      <w:r>
        <w:rPr>
          <w:rFonts w:hint="eastAsia" w:ascii="仿宋" w:hAnsi="仿宋" w:eastAsia="仿宋" w:cs="仿宋"/>
          <w:color w:val="auto"/>
          <w:sz w:val="28"/>
          <w:szCs w:val="28"/>
          <w:highlight w:val="none"/>
        </w:rPr>
        <w:t>执行</w:t>
      </w:r>
      <w:r>
        <w:rPr>
          <w:rFonts w:hint="eastAsia" w:ascii="仿宋" w:hAnsi="仿宋" w:eastAsia="仿宋" w:cs="仿宋"/>
          <w:color w:val="auto"/>
          <w:sz w:val="28"/>
          <w:szCs w:val="28"/>
          <w:highlight w:val="none"/>
          <w:lang w:eastAsia="zh-CN"/>
        </w:rPr>
        <w:t>价格绩效评价</w:t>
      </w:r>
      <w:r>
        <w:rPr>
          <w:rFonts w:hint="eastAsia" w:ascii="仿宋" w:hAnsi="仿宋" w:eastAsia="仿宋" w:cs="仿宋"/>
          <w:color w:val="auto"/>
          <w:sz w:val="28"/>
          <w:szCs w:val="28"/>
          <w:highlight w:val="none"/>
        </w:rPr>
        <w:t>业务行为，维护社会公共利益和各方当事人合法权益，根据</w:t>
      </w:r>
      <w:r>
        <w:rPr>
          <w:rFonts w:hint="eastAsia" w:ascii="仿宋" w:hAnsi="仿宋" w:eastAsia="仿宋" w:cs="仿宋"/>
          <w:i w:val="0"/>
          <w:iCs w:val="0"/>
          <w:caps w:val="0"/>
          <w:color w:val="auto"/>
          <w:spacing w:val="0"/>
          <w:sz w:val="28"/>
          <w:szCs w:val="28"/>
          <w:highlight w:val="none"/>
          <w:shd w:val="clear" w:fill="FFFFFF"/>
        </w:rPr>
        <w:t>《中华人民共和国预算法》《中华人民共和国预算法实</w:t>
      </w:r>
      <w:bookmarkStart w:id="0" w:name="_GoBack"/>
      <w:bookmarkEnd w:id="0"/>
      <w:r>
        <w:rPr>
          <w:rFonts w:hint="eastAsia" w:ascii="仿宋" w:hAnsi="仿宋" w:eastAsia="仿宋" w:cs="仿宋"/>
          <w:i w:val="0"/>
          <w:iCs w:val="0"/>
          <w:caps w:val="0"/>
          <w:color w:val="auto"/>
          <w:spacing w:val="0"/>
          <w:sz w:val="28"/>
          <w:szCs w:val="28"/>
          <w:highlight w:val="none"/>
          <w:shd w:val="clear" w:fill="FFFFFF"/>
        </w:rPr>
        <w:t>施条例》《中共中央国务院关于全面实施</w:t>
      </w:r>
      <w:r>
        <w:rPr>
          <w:rFonts w:hint="eastAsia" w:ascii="仿宋" w:hAnsi="仿宋" w:eastAsia="仿宋" w:cs="仿宋"/>
          <w:i w:val="0"/>
          <w:iCs w:val="0"/>
          <w:caps w:val="0"/>
          <w:color w:val="auto"/>
          <w:spacing w:val="0"/>
          <w:sz w:val="28"/>
          <w:szCs w:val="28"/>
          <w:highlight w:val="none"/>
          <w:shd w:val="clear" w:fill="FFFFFF"/>
          <w:lang w:eastAsia="zh-CN"/>
        </w:rPr>
        <w:t>价格绩效</w:t>
      </w:r>
      <w:r>
        <w:rPr>
          <w:rFonts w:hint="eastAsia" w:ascii="仿宋" w:hAnsi="仿宋" w:eastAsia="仿宋" w:cs="仿宋"/>
          <w:i w:val="0"/>
          <w:iCs w:val="0"/>
          <w:caps w:val="0"/>
          <w:color w:val="auto"/>
          <w:spacing w:val="0"/>
          <w:sz w:val="28"/>
          <w:szCs w:val="28"/>
          <w:highlight w:val="none"/>
          <w:shd w:val="clear" w:fill="FFFFFF"/>
        </w:rPr>
        <w:t>管理的意见》《财政部关于贯彻落实〈中共中央国务院关于全面实施</w:t>
      </w:r>
      <w:r>
        <w:rPr>
          <w:rFonts w:hint="eastAsia" w:ascii="仿宋" w:hAnsi="仿宋" w:eastAsia="仿宋" w:cs="仿宋"/>
          <w:i w:val="0"/>
          <w:iCs w:val="0"/>
          <w:caps w:val="0"/>
          <w:color w:val="auto"/>
          <w:spacing w:val="0"/>
          <w:sz w:val="28"/>
          <w:szCs w:val="28"/>
          <w:highlight w:val="none"/>
          <w:shd w:val="clear" w:fill="FFFFFF"/>
          <w:lang w:eastAsia="zh-CN"/>
        </w:rPr>
        <w:t>价格绩效</w:t>
      </w:r>
      <w:r>
        <w:rPr>
          <w:rFonts w:hint="eastAsia" w:ascii="仿宋" w:hAnsi="仿宋" w:eastAsia="仿宋" w:cs="仿宋"/>
          <w:i w:val="0"/>
          <w:iCs w:val="0"/>
          <w:caps w:val="0"/>
          <w:color w:val="auto"/>
          <w:spacing w:val="0"/>
          <w:sz w:val="28"/>
          <w:szCs w:val="28"/>
          <w:highlight w:val="none"/>
          <w:shd w:val="clear" w:fill="FFFFFF"/>
        </w:rPr>
        <w:t>管理的意见〉的通知》（财预〔2018〕167号）《财政部关于委托第三方机构参与预算绩效管理的指导意见》（财预〔2021〕6号）等有</w:t>
      </w:r>
      <w:r>
        <w:rPr>
          <w:rFonts w:hint="eastAsia" w:ascii="仿宋" w:hAnsi="仿宋" w:eastAsia="仿宋" w:cs="仿宋"/>
          <w:i w:val="0"/>
          <w:iCs w:val="0"/>
          <w:caps w:val="0"/>
          <w:color w:val="333333"/>
          <w:spacing w:val="0"/>
          <w:sz w:val="28"/>
          <w:szCs w:val="28"/>
          <w:highlight w:val="none"/>
          <w:shd w:val="clear" w:fill="FFFFFF"/>
        </w:rPr>
        <w:t>关规定，</w:t>
      </w:r>
      <w:r>
        <w:rPr>
          <w:rFonts w:hint="eastAsia" w:ascii="仿宋" w:hAnsi="仿宋" w:eastAsia="仿宋" w:cs="仿宋"/>
          <w:sz w:val="28"/>
          <w:szCs w:val="28"/>
          <w:highlight w:val="none"/>
        </w:rPr>
        <w:t>制定本规则。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z w:val="28"/>
          <w:szCs w:val="28"/>
          <w:highlight w:val="none"/>
        </w:rPr>
        <w:t>第二条</w:t>
      </w:r>
      <w:r>
        <w:rPr>
          <w:rFonts w:hint="eastAsia" w:ascii="仿宋" w:hAnsi="仿宋" w:eastAsia="仿宋" w:cs="仿宋"/>
          <w:sz w:val="28"/>
          <w:szCs w:val="28"/>
          <w:highlight w:val="none"/>
        </w:rPr>
        <w:t xml:space="preserve"> 本规则所称</w:t>
      </w:r>
      <w:r>
        <w:rPr>
          <w:rFonts w:hint="eastAsia" w:ascii="仿宋" w:hAnsi="仿宋" w:eastAsia="仿宋" w:cs="仿宋"/>
          <w:sz w:val="28"/>
          <w:szCs w:val="28"/>
          <w:highlight w:val="none"/>
          <w:lang w:val="en-US" w:eastAsia="zh-CN"/>
        </w:rPr>
        <w:t>价格绩效评价</w:t>
      </w:r>
      <w:r>
        <w:rPr>
          <w:rFonts w:hint="eastAsia" w:ascii="仿宋" w:hAnsi="仿宋" w:eastAsia="仿宋" w:cs="仿宋"/>
          <w:i w:val="0"/>
          <w:iCs w:val="0"/>
          <w:caps w:val="0"/>
          <w:color w:val="333333"/>
          <w:spacing w:val="0"/>
          <w:sz w:val="28"/>
          <w:szCs w:val="28"/>
          <w:highlight w:val="none"/>
          <w:shd w:val="clear" w:fill="FFFFFF"/>
        </w:rPr>
        <w:t>机构</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是指依法设立</w:t>
      </w:r>
      <w:r>
        <w:rPr>
          <w:rFonts w:hint="eastAsia" w:ascii="仿宋" w:hAnsi="仿宋" w:eastAsia="仿宋" w:cs="仿宋"/>
          <w:i w:val="0"/>
          <w:iCs w:val="0"/>
          <w:caps w:val="0"/>
          <w:color w:val="333333"/>
          <w:spacing w:val="0"/>
          <w:sz w:val="28"/>
          <w:szCs w:val="28"/>
          <w:highlight w:val="none"/>
          <w:shd w:val="clear" w:fill="FFFFFF"/>
          <w:lang w:val="en-US" w:eastAsia="zh-CN"/>
        </w:rPr>
        <w:t>的在本协会备案登记的价格评估单位。面向</w:t>
      </w:r>
      <w:r>
        <w:rPr>
          <w:rFonts w:hint="eastAsia" w:ascii="仿宋" w:hAnsi="仿宋" w:eastAsia="仿宋" w:cs="仿宋"/>
          <w:i w:val="0"/>
          <w:iCs w:val="0"/>
          <w:caps w:val="0"/>
          <w:color w:val="333333"/>
          <w:spacing w:val="0"/>
          <w:sz w:val="28"/>
          <w:szCs w:val="28"/>
          <w:highlight w:val="none"/>
          <w:shd w:val="clear" w:fill="FFFFFF"/>
        </w:rPr>
        <w:t>财政部门、预算部门和</w:t>
      </w:r>
      <w:r>
        <w:rPr>
          <w:rFonts w:hint="eastAsia" w:ascii="仿宋" w:hAnsi="仿宋" w:eastAsia="仿宋" w:cs="仿宋"/>
          <w:i w:val="0"/>
          <w:iCs w:val="0"/>
          <w:caps w:val="0"/>
          <w:color w:val="333333"/>
          <w:spacing w:val="0"/>
          <w:sz w:val="28"/>
          <w:szCs w:val="28"/>
          <w:highlight w:val="none"/>
          <w:shd w:val="clear" w:fill="FFFFFF"/>
          <w:lang w:val="en-US" w:eastAsia="zh-CN"/>
        </w:rPr>
        <w:t>社会</w:t>
      </w:r>
      <w:r>
        <w:rPr>
          <w:rFonts w:hint="eastAsia" w:ascii="仿宋" w:hAnsi="仿宋" w:eastAsia="仿宋" w:cs="仿宋"/>
          <w:i w:val="0"/>
          <w:iCs w:val="0"/>
          <w:caps w:val="0"/>
          <w:color w:val="333333"/>
          <w:spacing w:val="0"/>
          <w:sz w:val="28"/>
          <w:szCs w:val="28"/>
          <w:highlight w:val="none"/>
          <w:shd w:val="clear" w:fill="FFFFFF"/>
        </w:rPr>
        <w:t>单位等管理、使用财政资金的主体（以下统称委托方）提供预算</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val="en-US" w:eastAsia="zh-CN"/>
        </w:rPr>
        <w:t>和评估</w:t>
      </w:r>
      <w:r>
        <w:rPr>
          <w:rFonts w:hint="eastAsia" w:ascii="仿宋" w:hAnsi="仿宋" w:eastAsia="仿宋" w:cs="仿宋"/>
          <w:i w:val="0"/>
          <w:iCs w:val="0"/>
          <w:caps w:val="0"/>
          <w:color w:val="333333"/>
          <w:spacing w:val="0"/>
          <w:sz w:val="28"/>
          <w:szCs w:val="28"/>
          <w:highlight w:val="none"/>
          <w:shd w:val="clear" w:fill="FFFFFF"/>
        </w:rPr>
        <w:t>服务，独立于委托方和</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val="en-US" w:eastAsia="zh-CN"/>
        </w:rPr>
        <w:t>和评估</w:t>
      </w:r>
      <w:r>
        <w:rPr>
          <w:rFonts w:hint="eastAsia" w:ascii="仿宋" w:hAnsi="仿宋" w:eastAsia="仿宋" w:cs="仿宋"/>
          <w:i w:val="0"/>
          <w:iCs w:val="0"/>
          <w:caps w:val="0"/>
          <w:color w:val="333333"/>
          <w:spacing w:val="0"/>
          <w:sz w:val="28"/>
          <w:szCs w:val="28"/>
          <w:highlight w:val="none"/>
          <w:shd w:val="clear" w:fill="FFFFFF"/>
        </w:rPr>
        <w:t>对象的组织。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38"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pacing w:val="-6"/>
          <w:sz w:val="28"/>
          <w:szCs w:val="28"/>
          <w:highlight w:val="none"/>
        </w:rPr>
        <w:t>第三条</w:t>
      </w:r>
      <w:r>
        <w:rPr>
          <w:rFonts w:hint="eastAsia" w:ascii="仿宋" w:hAnsi="仿宋" w:eastAsia="仿宋" w:cs="仿宋"/>
          <w:spacing w:val="-6"/>
          <w:sz w:val="28"/>
          <w:szCs w:val="28"/>
          <w:highlight w:val="none"/>
        </w:rPr>
        <w:t xml:space="preserve"> </w:t>
      </w:r>
      <w:r>
        <w:rPr>
          <w:rFonts w:hint="eastAsia" w:ascii="仿宋" w:hAnsi="仿宋" w:eastAsia="仿宋" w:cs="仿宋"/>
          <w:i w:val="0"/>
          <w:iCs w:val="0"/>
          <w:caps w:val="0"/>
          <w:color w:val="333333"/>
          <w:spacing w:val="0"/>
          <w:sz w:val="28"/>
          <w:szCs w:val="28"/>
          <w:highlight w:val="none"/>
          <w:shd w:val="clear" w:fill="FFFFFF"/>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接受委托方委托，对</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评价对象进行评价，并出具</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z w:val="28"/>
          <w:szCs w:val="28"/>
          <w:highlight w:val="none"/>
        </w:rPr>
        <w:t>第四条</w:t>
      </w:r>
      <w:r>
        <w:rPr>
          <w:rFonts w:hint="eastAsia" w:ascii="仿宋" w:hAnsi="仿宋" w:eastAsia="仿宋" w:cs="仿宋"/>
          <w:sz w:val="28"/>
          <w:szCs w:val="28"/>
          <w:highlight w:val="none"/>
        </w:rPr>
        <w:t xml:space="preserve"> </w:t>
      </w:r>
      <w:r>
        <w:rPr>
          <w:rFonts w:hint="eastAsia" w:ascii="仿宋" w:hAnsi="仿宋" w:eastAsia="仿宋" w:cs="仿宋"/>
          <w:i w:val="0"/>
          <w:iCs w:val="0"/>
          <w:caps w:val="0"/>
          <w:color w:val="333333"/>
          <w:spacing w:val="0"/>
          <w:sz w:val="28"/>
          <w:szCs w:val="28"/>
          <w:highlight w:val="none"/>
          <w:shd w:val="clear" w:fill="FFFFFF"/>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应当遵守法律、法规等有关规定，并按照以下原则从事</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val="en-US" w:eastAsia="zh-CN"/>
        </w:rPr>
        <w:t>和评估</w:t>
      </w:r>
      <w:r>
        <w:rPr>
          <w:rFonts w:hint="eastAsia" w:ascii="仿宋" w:hAnsi="仿宋" w:eastAsia="仿宋" w:cs="仿宋"/>
          <w:i w:val="0"/>
          <w:iCs w:val="0"/>
          <w:caps w:val="0"/>
          <w:color w:val="333333"/>
          <w:spacing w:val="0"/>
          <w:sz w:val="28"/>
          <w:szCs w:val="28"/>
          <w:highlight w:val="none"/>
          <w:shd w:val="clear" w:fill="FFFFFF"/>
        </w:rPr>
        <w:t>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（一）独立原则。</w:t>
      </w:r>
      <w:r>
        <w:rPr>
          <w:rFonts w:hint="eastAsia" w:ascii="仿宋" w:hAnsi="仿宋" w:eastAsia="仿宋" w:cs="仿宋"/>
          <w:i w:val="0"/>
          <w:iCs w:val="0"/>
          <w:caps w:val="0"/>
          <w:color w:val="333333"/>
          <w:spacing w:val="0"/>
          <w:sz w:val="28"/>
          <w:szCs w:val="28"/>
          <w:highlight w:val="none"/>
          <w:shd w:val="clear" w:fill="FFFFFF"/>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应当在委托方和被评价对象提供工作便利条件和相关资料情况下独立完成委托事项。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rPr>
        <w:t>（二）客观原则。</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应当按照协议（合同）约定事项客观公正、实事求是地开展</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val="en-US" w:eastAsia="zh-CN"/>
        </w:rPr>
        <w:t>和评估</w:t>
      </w:r>
      <w:r>
        <w:rPr>
          <w:rFonts w:hint="eastAsia" w:ascii="仿宋" w:hAnsi="仿宋" w:eastAsia="仿宋" w:cs="仿宋"/>
          <w:i w:val="0"/>
          <w:iCs w:val="0"/>
          <w:caps w:val="0"/>
          <w:color w:val="333333"/>
          <w:spacing w:val="0"/>
          <w:sz w:val="28"/>
          <w:szCs w:val="28"/>
          <w:highlight w:val="none"/>
          <w:shd w:val="clear" w:fill="FFFFFF"/>
        </w:rPr>
        <w:t>，不得出具不实</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shd w:val="clear" w:fill="FFFFFF"/>
          <w:lang w:eastAsia="zh-CN"/>
        </w:rPr>
      </w:pPr>
      <w:r>
        <w:rPr>
          <w:rFonts w:hint="eastAsia" w:ascii="仿宋" w:hAnsi="仿宋" w:eastAsia="仿宋" w:cs="仿宋"/>
          <w:i w:val="0"/>
          <w:iCs w:val="0"/>
          <w:caps w:val="0"/>
          <w:color w:val="333333"/>
          <w:spacing w:val="0"/>
          <w:sz w:val="28"/>
          <w:szCs w:val="28"/>
          <w:highlight w:val="none"/>
          <w:shd w:val="clear" w:fill="FFFFFF"/>
        </w:rPr>
        <w:t>（三）规范原则。</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应当履行必要评价程序，合理选取具有代表性的样本，对原始资料进行必要的核查验证，形成结论并出具</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w:t>
      </w:r>
      <w:r>
        <w:rPr>
          <w:rFonts w:hint="eastAsia" w:ascii="仿宋" w:hAnsi="仿宋" w:eastAsia="仿宋" w:cs="仿宋"/>
          <w:i w:val="0"/>
          <w:iCs w:val="0"/>
          <w:caps w:val="0"/>
          <w:color w:val="333333"/>
          <w:spacing w:val="0"/>
          <w:sz w:val="28"/>
          <w:szCs w:val="28"/>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b/>
          <w:sz w:val="28"/>
          <w:szCs w:val="28"/>
          <w:highlight w:val="none"/>
        </w:rPr>
        <w:t>第五条</w:t>
      </w:r>
      <w:r>
        <w:rPr>
          <w:rFonts w:hint="eastAsia" w:ascii="仿宋" w:hAnsi="仿宋" w:eastAsia="仿宋" w:cs="仿宋"/>
          <w:sz w:val="28"/>
          <w:szCs w:val="28"/>
          <w:highlight w:val="none"/>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出具</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报告应当由其</w:t>
      </w:r>
      <w:r>
        <w:rPr>
          <w:rFonts w:hint="eastAsia" w:ascii="仿宋" w:hAnsi="仿宋" w:eastAsia="仿宋" w:cs="仿宋"/>
          <w:sz w:val="28"/>
          <w:szCs w:val="28"/>
          <w:highlight w:val="none"/>
          <w:lang w:val="en-US" w:eastAsia="zh-CN"/>
        </w:rPr>
        <w:t>价格绩效评价专业人员</w:t>
      </w:r>
      <w:r>
        <w:rPr>
          <w:rFonts w:hint="eastAsia" w:ascii="仿宋" w:hAnsi="仿宋" w:eastAsia="仿宋" w:cs="仿宋"/>
          <w:i w:val="0"/>
          <w:iCs w:val="0"/>
          <w:caps w:val="0"/>
          <w:color w:val="333333"/>
          <w:spacing w:val="0"/>
          <w:sz w:val="28"/>
          <w:szCs w:val="28"/>
          <w:highlight w:val="none"/>
          <w:shd w:val="clear" w:fill="FFFFFF"/>
        </w:rPr>
        <w:t>签字确认。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center"/>
        <w:textAlignment w:val="auto"/>
        <w:rPr>
          <w:rFonts w:hint="eastAsia" w:ascii="黑体" w:eastAsia="黑体"/>
          <w:sz w:val="28"/>
          <w:szCs w:val="28"/>
          <w:highlight w:val="none"/>
          <w:lang w:val="en-US" w:eastAsia="zh-CN"/>
        </w:rPr>
      </w:pPr>
      <w:r>
        <w:rPr>
          <w:rFonts w:hint="eastAsia" w:ascii="黑体" w:hAnsi="黑体" w:eastAsia="黑体" w:cs="黑体"/>
          <w:b/>
          <w:bCs/>
          <w:i w:val="0"/>
          <w:iCs w:val="0"/>
          <w:caps w:val="0"/>
          <w:color w:val="333333"/>
          <w:spacing w:val="0"/>
          <w:sz w:val="28"/>
          <w:szCs w:val="28"/>
          <w:highlight w:val="none"/>
          <w:shd w:val="clear" w:fill="FFFFFF"/>
          <w:lang w:val="en-US" w:eastAsia="zh-CN"/>
        </w:rPr>
        <w:t>第二章 价格绩效评价</w:t>
      </w:r>
      <w:r>
        <w:rPr>
          <w:rFonts w:hint="eastAsia" w:ascii="黑体" w:eastAsia="黑体"/>
          <w:sz w:val="28"/>
          <w:szCs w:val="28"/>
          <w:highlight w:val="none"/>
          <w:lang w:val="en-US" w:eastAsia="zh-CN"/>
        </w:rPr>
        <w:t>机构和专业人员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rPr>
          <w:rFonts w:hint="default" w:ascii="仿宋_GB2312"/>
          <w:sz w:val="28"/>
          <w:szCs w:val="28"/>
          <w:highlight w:val="none"/>
          <w:lang w:val="en-US"/>
        </w:rPr>
      </w:pPr>
      <w:r>
        <w:rPr>
          <w:rFonts w:hint="eastAsia" w:ascii="仿宋" w:hAnsi="仿宋" w:eastAsia="仿宋" w:cs="仿宋"/>
          <w:b/>
          <w:sz w:val="28"/>
          <w:szCs w:val="28"/>
          <w:highlight w:val="none"/>
        </w:rPr>
        <w:t>第六条</w:t>
      </w:r>
      <w:r>
        <w:rPr>
          <w:rFonts w:hint="eastAsia" w:ascii="仿宋" w:hAnsi="仿宋" w:eastAsia="仿宋" w:cs="仿宋"/>
          <w:b/>
          <w:sz w:val="28"/>
          <w:szCs w:val="28"/>
          <w:highlight w:val="none"/>
          <w:lang w:val="en-US" w:eastAsia="zh-CN"/>
        </w:rPr>
        <w:t xml:space="preserve"> </w:t>
      </w:r>
      <w:r>
        <w:rPr>
          <w:rFonts w:hint="eastAsia" w:ascii="仿宋_GB2312" w:eastAsia="仿宋"/>
          <w:sz w:val="28"/>
          <w:szCs w:val="28"/>
          <w:highlight w:val="none"/>
          <w:lang w:eastAsia="zh-CN"/>
        </w:rPr>
        <w:t>价格绩效评价</w:t>
      </w:r>
      <w:r>
        <w:rPr>
          <w:rFonts w:hint="eastAsia" w:ascii="仿宋" w:hAnsi="仿宋" w:eastAsia="仿宋" w:cs="仿宋"/>
          <w:sz w:val="28"/>
          <w:szCs w:val="28"/>
          <w:highlight w:val="none"/>
          <w:lang w:val="en-US" w:eastAsia="zh-CN"/>
        </w:rPr>
        <w:t>机构是指在本协会登记3年以上，具有5名具备价格绩效评价主评人和专业人员执业资格的价格评估单位。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条</w:t>
      </w:r>
      <w:r>
        <w:rPr>
          <w:rFonts w:hint="eastAsia" w:ascii="仿宋" w:hAnsi="仿宋" w:eastAsia="仿宋" w:cs="仿宋"/>
          <w:b/>
          <w:sz w:val="28"/>
          <w:szCs w:val="28"/>
          <w:highlight w:val="none"/>
          <w:lang w:val="en-US" w:eastAsia="zh-CN"/>
        </w:rPr>
        <w:t xml:space="preserve">价格绩效评价 </w:t>
      </w:r>
      <w:r>
        <w:rPr>
          <w:rFonts w:hint="eastAsia" w:ascii="仿宋" w:hAnsi="仿宋" w:eastAsia="仿宋" w:cs="仿宋"/>
          <w:sz w:val="28"/>
          <w:szCs w:val="28"/>
          <w:highlight w:val="none"/>
          <w:lang w:val="en-US" w:eastAsia="zh-CN"/>
        </w:rPr>
        <w:t>专业人员是指通过本协会组织培训和统一考试，获得价格绩效评价专业执业资格的人员。包括：价格绩效评价主评人，价格绩效评价专业人员。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八</w:t>
      </w:r>
      <w:r>
        <w:rPr>
          <w:rFonts w:hint="eastAsia" w:ascii="仿宋" w:hAnsi="仿宋" w:eastAsia="仿宋" w:cs="仿宋"/>
          <w:b/>
          <w:sz w:val="28"/>
          <w:szCs w:val="28"/>
          <w:highlight w:val="none"/>
        </w:rPr>
        <w:t>条</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val="0"/>
          <w:bCs/>
          <w:sz w:val="28"/>
          <w:szCs w:val="28"/>
          <w:highlight w:val="none"/>
          <w:lang w:val="en-US" w:eastAsia="zh-CN"/>
        </w:rPr>
        <w:t>申报获得</w:t>
      </w:r>
      <w:r>
        <w:rPr>
          <w:rFonts w:hint="eastAsia" w:ascii="仿宋" w:hAnsi="仿宋" w:eastAsia="仿宋" w:cs="仿宋"/>
          <w:sz w:val="28"/>
          <w:szCs w:val="28"/>
          <w:highlight w:val="none"/>
          <w:lang w:val="en-US" w:eastAsia="zh-CN"/>
        </w:rPr>
        <w:t>价格绩效评价专业执业资格考试，应具备下列基本条件：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（一）遵守法律、行政法规和本办法的规定，具有良好的职业道德；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（二）具有与</w:t>
      </w:r>
      <w:r>
        <w:rPr>
          <w:rFonts w:hint="eastAsia" w:ascii="仿宋" w:hAnsi="仿宋" w:eastAsia="仿宋" w:cs="仿宋"/>
          <w:i w:val="0"/>
          <w:iCs w:val="0"/>
          <w:caps w:val="0"/>
          <w:color w:val="333333"/>
          <w:spacing w:val="0"/>
          <w:sz w:val="28"/>
          <w:szCs w:val="28"/>
          <w:highlight w:val="none"/>
          <w:shd w:val="clear" w:fill="FFFFFF"/>
          <w:lang w:val="en-US" w:eastAsia="zh-CN"/>
        </w:rPr>
        <w:t>价格绩效评价</w:t>
      </w:r>
      <w:r>
        <w:rPr>
          <w:rFonts w:hint="eastAsia" w:ascii="仿宋" w:hAnsi="仿宋" w:eastAsia="仿宋" w:cs="仿宋"/>
          <w:i w:val="0"/>
          <w:iCs w:val="0"/>
          <w:caps w:val="0"/>
          <w:color w:val="333333"/>
          <w:spacing w:val="0"/>
          <w:sz w:val="28"/>
          <w:szCs w:val="28"/>
          <w:highlight w:val="none"/>
          <w:shd w:val="clear" w:fill="FFFFFF"/>
        </w:rPr>
        <w:t>业务相适应的学历、能力；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i w:val="0"/>
          <w:iCs w:val="0"/>
          <w:caps w:val="0"/>
          <w:color w:val="333333"/>
          <w:spacing w:val="0"/>
          <w:sz w:val="28"/>
          <w:szCs w:val="28"/>
          <w:highlight w:val="none"/>
          <w:shd w:val="clear" w:fill="FFFFFF"/>
        </w:rPr>
        <w:t>（三）具有较强的政策理解、项目管理和沟通协调能力；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default" w:ascii="仿宋" w:hAnsi="仿宋" w:eastAsia="仿宋" w:cs="仿宋"/>
          <w:i w:val="0"/>
          <w:iCs w:val="0"/>
          <w:caps w:val="0"/>
          <w:color w:val="333333"/>
          <w:spacing w:val="0"/>
          <w:sz w:val="28"/>
          <w:szCs w:val="28"/>
          <w:highlight w:val="none"/>
          <w:shd w:val="clear" w:fill="FFFFFF"/>
          <w:lang w:val="en-US" w:eastAsia="zh-CN"/>
        </w:rPr>
      </w:pPr>
      <w:r>
        <w:rPr>
          <w:rFonts w:hint="eastAsia" w:ascii="仿宋" w:hAnsi="仿宋" w:eastAsia="仿宋" w:cs="仿宋"/>
          <w:i w:val="0"/>
          <w:iCs w:val="0"/>
          <w:caps w:val="0"/>
          <w:color w:val="333333"/>
          <w:spacing w:val="0"/>
          <w:sz w:val="28"/>
          <w:szCs w:val="28"/>
          <w:highlight w:val="none"/>
          <w:shd w:val="clear" w:fill="FFFFFF"/>
        </w:rPr>
        <w:t>（</w:t>
      </w:r>
      <w:r>
        <w:rPr>
          <w:rFonts w:hint="eastAsia" w:ascii="仿宋" w:hAnsi="仿宋" w:eastAsia="仿宋" w:cs="仿宋"/>
          <w:i w:val="0"/>
          <w:iCs w:val="0"/>
          <w:caps w:val="0"/>
          <w:color w:val="333333"/>
          <w:spacing w:val="0"/>
          <w:sz w:val="28"/>
          <w:szCs w:val="28"/>
          <w:highlight w:val="none"/>
          <w:shd w:val="clear" w:fill="FFFFFF"/>
          <w:lang w:val="en-US" w:eastAsia="zh-CN"/>
        </w:rPr>
        <w:t>四</w:t>
      </w:r>
      <w:r>
        <w:rPr>
          <w:rFonts w:hint="eastAsia" w:ascii="仿宋" w:hAnsi="仿宋" w:eastAsia="仿宋" w:cs="仿宋"/>
          <w:i w:val="0"/>
          <w:iCs w:val="0"/>
          <w:caps w:val="0"/>
          <w:color w:val="333333"/>
          <w:spacing w:val="0"/>
          <w:sz w:val="28"/>
          <w:szCs w:val="28"/>
          <w:highlight w:val="none"/>
          <w:shd w:val="clear" w:fill="FFFFFF"/>
        </w:rPr>
        <w:t>）</w:t>
      </w:r>
      <w:r>
        <w:rPr>
          <w:rFonts w:hint="eastAsia" w:ascii="仿宋" w:hAnsi="仿宋" w:eastAsia="仿宋" w:cs="仿宋"/>
          <w:i w:val="0"/>
          <w:iCs w:val="0"/>
          <w:caps w:val="0"/>
          <w:color w:val="333333"/>
          <w:spacing w:val="0"/>
          <w:sz w:val="28"/>
          <w:szCs w:val="28"/>
          <w:highlight w:val="none"/>
          <w:shd w:val="clear" w:fill="FFFFFF"/>
          <w:lang w:val="en-US" w:eastAsia="zh-CN"/>
        </w:rPr>
        <w:t>社会信用良好。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第</w:t>
      </w:r>
      <w:r>
        <w:rPr>
          <w:rFonts w:hint="eastAsia" w:ascii="仿宋" w:hAnsi="仿宋" w:eastAsia="仿宋" w:cs="仿宋"/>
          <w:b/>
          <w:sz w:val="28"/>
          <w:szCs w:val="28"/>
          <w:highlight w:val="none"/>
          <w:lang w:val="en-US" w:eastAsia="zh-CN"/>
        </w:rPr>
        <w:t>九</w:t>
      </w:r>
      <w:r>
        <w:rPr>
          <w:rFonts w:hint="eastAsia" w:ascii="仿宋" w:hAnsi="仿宋" w:eastAsia="仿宋" w:cs="仿宋"/>
          <w:b/>
          <w:sz w:val="28"/>
          <w:szCs w:val="28"/>
          <w:highlight w:val="none"/>
        </w:rPr>
        <w:t>条</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val="0"/>
          <w:bCs/>
          <w:sz w:val="28"/>
          <w:szCs w:val="28"/>
          <w:highlight w:val="none"/>
          <w:lang w:val="en-US" w:eastAsia="zh-CN"/>
        </w:rPr>
        <w:t>具备下列条件之一，可以申报获得</w:t>
      </w:r>
      <w:r>
        <w:rPr>
          <w:rFonts w:hint="eastAsia" w:ascii="仿宋" w:hAnsi="仿宋" w:eastAsia="仿宋" w:cs="仿宋"/>
          <w:sz w:val="28"/>
          <w:szCs w:val="28"/>
          <w:highlight w:val="none"/>
          <w:lang w:val="en-US" w:eastAsia="zh-CN"/>
        </w:rPr>
        <w:t>价格绩效评价专业执业资格考试：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val="0"/>
          <w:bCs/>
          <w:sz w:val="28"/>
          <w:szCs w:val="28"/>
          <w:highlight w:val="none"/>
          <w:lang w:val="en-US" w:eastAsia="zh-CN"/>
        </w:rPr>
        <w:t>（一）获得中级价格鉴证评估师</w:t>
      </w:r>
      <w:r>
        <w:rPr>
          <w:rFonts w:hint="eastAsia" w:ascii="仿宋" w:hAnsi="仿宋" w:eastAsia="仿宋" w:cs="仿宋"/>
          <w:i w:val="0"/>
          <w:iCs w:val="0"/>
          <w:caps w:val="0"/>
          <w:color w:val="333333"/>
          <w:spacing w:val="0"/>
          <w:sz w:val="28"/>
          <w:szCs w:val="28"/>
          <w:highlight w:val="none"/>
          <w:shd w:val="clear" w:fill="FFFFFF"/>
        </w:rPr>
        <w:t>5年以上，</w:t>
      </w:r>
      <w:r>
        <w:rPr>
          <w:rFonts w:hint="eastAsia" w:ascii="仿宋" w:hAnsi="仿宋" w:eastAsia="仿宋" w:cs="仿宋"/>
          <w:i w:val="0"/>
          <w:iCs w:val="0"/>
          <w:caps w:val="0"/>
          <w:color w:val="333333"/>
          <w:spacing w:val="0"/>
          <w:sz w:val="28"/>
          <w:szCs w:val="28"/>
          <w:highlight w:val="none"/>
          <w:shd w:val="clear" w:fill="FFFFFF"/>
          <w:lang w:val="en-US" w:eastAsia="zh-CN"/>
        </w:rPr>
        <w:t>或在价格评估单位连续</w:t>
      </w:r>
      <w:r>
        <w:rPr>
          <w:rFonts w:hint="eastAsia" w:ascii="仿宋" w:hAnsi="仿宋" w:eastAsia="仿宋" w:cs="仿宋"/>
          <w:i w:val="0"/>
          <w:iCs w:val="0"/>
          <w:caps w:val="0"/>
          <w:color w:val="333333"/>
          <w:spacing w:val="0"/>
          <w:sz w:val="28"/>
          <w:szCs w:val="28"/>
          <w:highlight w:val="none"/>
          <w:shd w:val="clear" w:fill="FFFFFF"/>
        </w:rPr>
        <w:t>从事</w:t>
      </w:r>
      <w:r>
        <w:rPr>
          <w:rFonts w:hint="eastAsia" w:ascii="仿宋" w:hAnsi="仿宋" w:eastAsia="仿宋" w:cs="仿宋"/>
          <w:i w:val="0"/>
          <w:iCs w:val="0"/>
          <w:caps w:val="0"/>
          <w:color w:val="333333"/>
          <w:spacing w:val="0"/>
          <w:sz w:val="28"/>
          <w:szCs w:val="28"/>
          <w:highlight w:val="none"/>
          <w:shd w:val="clear" w:fill="FFFFFF"/>
          <w:lang w:val="en-US" w:eastAsia="zh-CN"/>
        </w:rPr>
        <w:t>价格评估</w:t>
      </w:r>
      <w:r>
        <w:rPr>
          <w:rFonts w:hint="eastAsia" w:ascii="仿宋" w:hAnsi="仿宋" w:eastAsia="仿宋" w:cs="仿宋"/>
          <w:i w:val="0"/>
          <w:iCs w:val="0"/>
          <w:caps w:val="0"/>
          <w:color w:val="333333"/>
          <w:spacing w:val="0"/>
          <w:sz w:val="28"/>
          <w:szCs w:val="28"/>
          <w:highlight w:val="none"/>
          <w:shd w:val="clear" w:fill="FFFFFF"/>
        </w:rPr>
        <w:t>工作3年以上</w:t>
      </w:r>
      <w:r>
        <w:rPr>
          <w:rFonts w:hint="eastAsia" w:ascii="仿宋" w:hAnsi="仿宋" w:eastAsia="仿宋" w:cs="仿宋"/>
          <w:i w:val="0"/>
          <w:iCs w:val="0"/>
          <w:caps w:val="0"/>
          <w:color w:val="333333"/>
          <w:spacing w:val="0"/>
          <w:sz w:val="28"/>
          <w:szCs w:val="28"/>
          <w:highlight w:val="none"/>
          <w:shd w:val="clear" w:fill="FFFFFF"/>
          <w:lang w:val="en-US" w:eastAsia="zh-CN"/>
        </w:rPr>
        <w:t>的</w:t>
      </w:r>
      <w:r>
        <w:rPr>
          <w:rFonts w:hint="eastAsia" w:ascii="仿宋" w:hAnsi="仿宋" w:eastAsia="仿宋" w:cs="仿宋"/>
          <w:b w:val="0"/>
          <w:bCs/>
          <w:sz w:val="28"/>
          <w:szCs w:val="28"/>
          <w:highlight w:val="none"/>
          <w:lang w:val="en-US" w:eastAsia="zh-CN"/>
        </w:rPr>
        <w:t>中级价格鉴证评估师</w:t>
      </w:r>
      <w:r>
        <w:rPr>
          <w:rFonts w:hint="eastAsia" w:ascii="仿宋" w:hAnsi="仿宋" w:eastAsia="仿宋" w:cs="仿宋"/>
          <w:i w:val="0"/>
          <w:iCs w:val="0"/>
          <w:caps w:val="0"/>
          <w:color w:val="333333"/>
          <w:spacing w:val="0"/>
          <w:sz w:val="28"/>
          <w:szCs w:val="28"/>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i w:val="0"/>
          <w:iCs w:val="0"/>
          <w:caps w:val="0"/>
          <w:color w:val="333333"/>
          <w:spacing w:val="0"/>
          <w:sz w:val="28"/>
          <w:szCs w:val="28"/>
          <w:highlight w:val="none"/>
          <w:shd w:val="clear" w:fill="FFFFFF"/>
          <w:lang w:eastAsia="zh-CN"/>
        </w:rPr>
        <w:t>（</w:t>
      </w:r>
      <w:r>
        <w:rPr>
          <w:rFonts w:hint="eastAsia" w:ascii="仿宋" w:hAnsi="仿宋" w:eastAsia="仿宋" w:cs="仿宋"/>
          <w:i w:val="0"/>
          <w:iCs w:val="0"/>
          <w:caps w:val="0"/>
          <w:color w:val="333333"/>
          <w:spacing w:val="0"/>
          <w:sz w:val="28"/>
          <w:szCs w:val="28"/>
          <w:highlight w:val="none"/>
          <w:shd w:val="clear" w:fill="FFFFFF"/>
          <w:lang w:val="en-US" w:eastAsia="zh-CN"/>
        </w:rPr>
        <w:t>二</w:t>
      </w:r>
      <w:r>
        <w:rPr>
          <w:rFonts w:hint="eastAsia" w:ascii="仿宋" w:hAnsi="仿宋" w:eastAsia="仿宋" w:cs="仿宋"/>
          <w:i w:val="0"/>
          <w:iCs w:val="0"/>
          <w:caps w:val="0"/>
          <w:color w:val="333333"/>
          <w:spacing w:val="0"/>
          <w:sz w:val="28"/>
          <w:szCs w:val="28"/>
          <w:highlight w:val="none"/>
          <w:shd w:val="clear" w:fill="FFFFFF"/>
          <w:lang w:eastAsia="zh-CN"/>
        </w:rPr>
        <w:t>）</w:t>
      </w:r>
      <w:r>
        <w:rPr>
          <w:rFonts w:hint="eastAsia" w:ascii="仿宋" w:hAnsi="仿宋" w:eastAsia="仿宋" w:cs="仿宋"/>
          <w:b w:val="0"/>
          <w:bCs/>
          <w:sz w:val="28"/>
          <w:szCs w:val="28"/>
          <w:highlight w:val="none"/>
          <w:lang w:val="en-US" w:eastAsia="zh-CN"/>
        </w:rPr>
        <w:t>具备中高级职称或注册会计师、评估师、律师、内审师、注册造价工程师、注册咨询工程师、价格鉴证师等相关行业管理部门认可的专业资质的人员。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default" w:ascii="仿宋" w:hAnsi="仿宋" w:eastAsia="仿宋" w:cs="仿宋"/>
          <w:i w:val="0"/>
          <w:iCs w:val="0"/>
          <w:caps w:val="0"/>
          <w:color w:val="333333"/>
          <w:spacing w:val="0"/>
          <w:sz w:val="28"/>
          <w:szCs w:val="28"/>
          <w:highlight w:val="none"/>
          <w:shd w:val="clear" w:fill="FFFFFF"/>
          <w:lang w:val="en-US"/>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十</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参加</w:t>
      </w:r>
      <w:r>
        <w:rPr>
          <w:rFonts w:hint="eastAsia" w:ascii="仿宋" w:hAnsi="仿宋" w:eastAsia="仿宋" w:cs="仿宋"/>
          <w:sz w:val="28"/>
          <w:szCs w:val="28"/>
          <w:highlight w:val="none"/>
          <w:lang w:val="en-US" w:eastAsia="zh-CN"/>
        </w:rPr>
        <w:t>本协会组织培训和统一考试的人员，考试总分90分（含90分）以上人员，通过审核认证获得“价格绩效评价主评人”资格；考试总分75分（含75分）至89分人员，通过审核认证获得“价格绩效评价专业人员”资格。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十一</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获得“价格绩效评价主评人”资格，“价格绩效评价专业人员”资格，由本协会颁发执业资格登记证书。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center"/>
        <w:textAlignment w:val="auto"/>
        <w:rPr>
          <w:rFonts w:hint="eastAsia" w:ascii="黑体" w:eastAsia="黑体"/>
          <w:sz w:val="28"/>
          <w:szCs w:val="28"/>
          <w:highlight w:val="none"/>
        </w:rPr>
      </w:pPr>
      <w:r>
        <w:rPr>
          <w:rFonts w:hint="eastAsia" w:ascii="黑体" w:eastAsia="黑体"/>
          <w:sz w:val="28"/>
          <w:szCs w:val="28"/>
          <w:highlight w:val="none"/>
        </w:rPr>
        <w:t xml:space="preserve">第三章 </w:t>
      </w:r>
      <w:r>
        <w:rPr>
          <w:rFonts w:hint="eastAsia" w:ascii="黑体" w:eastAsia="黑体"/>
          <w:sz w:val="28"/>
          <w:szCs w:val="28"/>
          <w:highlight w:val="none"/>
          <w:lang w:eastAsia="zh-CN"/>
        </w:rPr>
        <w:t>价格绩效评价</w:t>
      </w:r>
      <w:r>
        <w:rPr>
          <w:rFonts w:hint="eastAsia" w:ascii="黑体" w:eastAsia="黑体"/>
          <w:sz w:val="28"/>
          <w:szCs w:val="28"/>
          <w:highlight w:val="none"/>
        </w:rPr>
        <w:t>执业规则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rPr>
      </w:pPr>
      <w:r>
        <w:rPr>
          <w:rFonts w:hint="eastAsia" w:ascii="仿宋" w:hAnsi="仿宋" w:eastAsia="仿宋" w:cs="仿宋"/>
          <w:b/>
          <w:sz w:val="28"/>
          <w:szCs w:val="28"/>
          <w:highlight w:val="none"/>
        </w:rPr>
        <w:t>第十二条</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价格评估单位受理</w:t>
      </w:r>
      <w:r>
        <w:rPr>
          <w:rFonts w:hint="eastAsia" w:ascii="仿宋" w:hAnsi="仿宋" w:eastAsia="仿宋" w:cs="仿宋"/>
          <w:sz w:val="28"/>
          <w:szCs w:val="28"/>
          <w:highlight w:val="none"/>
          <w:lang w:eastAsia="zh-CN"/>
        </w:rPr>
        <w:t>价格绩效评价</w:t>
      </w:r>
      <w:r>
        <w:rPr>
          <w:rFonts w:hint="eastAsia" w:ascii="仿宋" w:hAnsi="仿宋" w:eastAsia="仿宋" w:cs="仿宋"/>
          <w:sz w:val="28"/>
          <w:szCs w:val="28"/>
          <w:highlight w:val="none"/>
        </w:rPr>
        <w:t>业务，应当要求委托方明确</w:t>
      </w:r>
      <w:r>
        <w:rPr>
          <w:rFonts w:hint="eastAsia" w:ascii="仿宋" w:hAnsi="仿宋" w:eastAsia="仿宋" w:cs="仿宋"/>
          <w:sz w:val="28"/>
          <w:szCs w:val="28"/>
          <w:highlight w:val="none"/>
          <w:lang w:eastAsia="zh-CN"/>
        </w:rPr>
        <w:t>价格绩效评价</w:t>
      </w:r>
      <w:r>
        <w:rPr>
          <w:rFonts w:hint="eastAsia" w:ascii="仿宋" w:hAnsi="仿宋" w:eastAsia="仿宋" w:cs="仿宋"/>
          <w:sz w:val="28"/>
          <w:szCs w:val="28"/>
          <w:highlight w:val="none"/>
        </w:rPr>
        <w:t>目的、</w:t>
      </w:r>
      <w:r>
        <w:rPr>
          <w:rFonts w:hint="eastAsia" w:ascii="仿宋" w:hAnsi="仿宋" w:eastAsia="仿宋" w:cs="仿宋"/>
          <w:sz w:val="28"/>
          <w:szCs w:val="28"/>
          <w:highlight w:val="none"/>
          <w:lang w:eastAsia="zh-CN"/>
        </w:rPr>
        <w:t>价格绩效评价</w:t>
      </w:r>
      <w:r>
        <w:rPr>
          <w:rFonts w:hint="eastAsia" w:ascii="仿宋" w:hAnsi="仿宋" w:eastAsia="仿宋" w:cs="仿宋"/>
          <w:sz w:val="28"/>
          <w:szCs w:val="28"/>
          <w:highlight w:val="none"/>
        </w:rPr>
        <w:t>对象和范围。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三</w:t>
      </w:r>
      <w:r>
        <w:rPr>
          <w:rFonts w:hint="eastAsia" w:ascii="仿宋" w:hAnsi="仿宋" w:eastAsia="仿宋" w:cs="仿宋"/>
          <w:b/>
          <w:sz w:val="28"/>
          <w:szCs w:val="28"/>
          <w:highlight w:val="none"/>
        </w:rPr>
        <w:t>条</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价格评估单位应当在了解被评价对象基本情况的基础上，充分考虑自身胜任能力以及能否保持独立性，决定是否接受价格绩效评</w:t>
      </w:r>
      <w:r>
        <w:rPr>
          <w:rFonts w:hint="eastAsia" w:ascii="仿宋" w:hAnsi="仿宋" w:eastAsia="仿宋" w:cs="仿宋"/>
          <w:i w:val="0"/>
          <w:iCs w:val="0"/>
          <w:caps w:val="0"/>
          <w:color w:val="333333"/>
          <w:spacing w:val="0"/>
          <w:sz w:val="28"/>
          <w:szCs w:val="28"/>
          <w:highlight w:val="none"/>
          <w:shd w:val="clear" w:fill="FFFFFF"/>
        </w:rPr>
        <w:t>价委托。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条</w:t>
      </w:r>
      <w:r>
        <w:rPr>
          <w:rFonts w:hint="eastAsia" w:ascii="仿宋" w:hAnsi="仿宋" w:eastAsia="仿宋" w:cs="仿宋"/>
          <w:sz w:val="28"/>
          <w:szCs w:val="28"/>
          <w:highlight w:val="none"/>
        </w:rPr>
        <w:t xml:space="preserve"> </w:t>
      </w:r>
      <w:r>
        <w:rPr>
          <w:rFonts w:hint="eastAsia" w:ascii="仿宋" w:hAnsi="仿宋" w:eastAsia="仿宋" w:cs="仿宋"/>
          <w:i w:val="0"/>
          <w:iCs w:val="0"/>
          <w:caps w:val="0"/>
          <w:color w:val="333333"/>
          <w:spacing w:val="0"/>
          <w:sz w:val="28"/>
          <w:szCs w:val="28"/>
          <w:highlight w:val="none"/>
          <w:shd w:val="clear" w:fill="FFFFFF"/>
        </w:rPr>
        <w:t>确定接受委托的，</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应当与委托方签订书面业务协议（合同），明确当事人的名称和住所、委托评价的项目和内容、履行期限、费用、支付方式、双方的权利义务、归档责任、违约责任、争议解决的方式等内容，并严格按协议（合同）条款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第十</w:t>
      </w:r>
      <w:r>
        <w:rPr>
          <w:rFonts w:hint="eastAsia" w:ascii="仿宋" w:hAnsi="仿宋" w:eastAsia="仿宋" w:cs="仿宋"/>
          <w:b/>
          <w:bCs/>
          <w:i w:val="0"/>
          <w:iCs w:val="0"/>
          <w:caps w:val="0"/>
          <w:color w:val="333333"/>
          <w:spacing w:val="0"/>
          <w:sz w:val="28"/>
          <w:szCs w:val="28"/>
          <w:highlight w:val="none"/>
          <w:shd w:val="clear" w:fill="FFFFFF"/>
          <w:lang w:val="en-US" w:eastAsia="zh-CN"/>
        </w:rPr>
        <w:t>五</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开展</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评价业务，应当成立由至少1名主评人和</w:t>
      </w:r>
      <w:r>
        <w:rPr>
          <w:rFonts w:hint="eastAsia" w:ascii="仿宋" w:hAnsi="仿宋" w:eastAsia="仿宋" w:cs="仿宋"/>
          <w:i w:val="0"/>
          <w:iCs w:val="0"/>
          <w:caps w:val="0"/>
          <w:color w:val="333333"/>
          <w:spacing w:val="0"/>
          <w:sz w:val="28"/>
          <w:szCs w:val="28"/>
          <w:highlight w:val="none"/>
          <w:shd w:val="clear" w:fill="FFFFFF"/>
          <w:lang w:eastAsia="zh-CN"/>
        </w:rPr>
        <w:t>若干</w:t>
      </w:r>
      <w:r>
        <w:rPr>
          <w:rFonts w:hint="eastAsia" w:ascii="仿宋" w:hAnsi="仿宋" w:eastAsia="仿宋" w:cs="仿宋"/>
          <w:i w:val="0"/>
          <w:iCs w:val="0"/>
          <w:caps w:val="0"/>
          <w:color w:val="333333"/>
          <w:spacing w:val="0"/>
          <w:sz w:val="28"/>
          <w:szCs w:val="28"/>
          <w:highlight w:val="none"/>
          <w:shd w:val="clear" w:fill="FFFFFF"/>
          <w:lang w:val="en-US" w:eastAsia="zh-CN"/>
        </w:rPr>
        <w:t>专业人员</w:t>
      </w:r>
      <w:r>
        <w:rPr>
          <w:rFonts w:hint="eastAsia" w:ascii="仿宋" w:hAnsi="仿宋" w:eastAsia="仿宋" w:cs="仿宋"/>
          <w:i w:val="0"/>
          <w:iCs w:val="0"/>
          <w:caps w:val="0"/>
          <w:color w:val="333333"/>
          <w:spacing w:val="0"/>
          <w:sz w:val="28"/>
          <w:szCs w:val="28"/>
          <w:highlight w:val="none"/>
          <w:shd w:val="clear" w:fill="FFFFFF"/>
        </w:rPr>
        <w:t>组成的工作组，并在评价过程中保持工作组成员的相对稳定。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条</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应当加强与委托方及被评价对象的沟通，在调研、全面了解被评价对象相关情况和委托方意图的基础上，按照有关规定拟订科学可行的</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val="en-US" w:eastAsia="zh-CN"/>
        </w:rPr>
        <w:t>或评估</w:t>
      </w:r>
      <w:r>
        <w:rPr>
          <w:rFonts w:hint="eastAsia" w:ascii="仿宋" w:hAnsi="仿宋" w:eastAsia="仿宋" w:cs="仿宋"/>
          <w:i w:val="0"/>
          <w:iCs w:val="0"/>
          <w:caps w:val="0"/>
          <w:color w:val="333333"/>
          <w:spacing w:val="0"/>
          <w:sz w:val="28"/>
          <w:szCs w:val="28"/>
          <w:highlight w:val="none"/>
          <w:shd w:val="clear" w:fill="FFFFFF"/>
        </w:rPr>
        <w:t>实施方案。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sz w:val="28"/>
          <w:szCs w:val="28"/>
          <w:highlight w:val="none"/>
        </w:rPr>
        <w:t>第十</w:t>
      </w:r>
      <w:r>
        <w:rPr>
          <w:rFonts w:hint="eastAsia" w:ascii="仿宋" w:hAnsi="仿宋" w:eastAsia="仿宋" w:cs="仿宋"/>
          <w:b/>
          <w:sz w:val="28"/>
          <w:szCs w:val="28"/>
          <w:highlight w:val="none"/>
          <w:lang w:val="en-US" w:eastAsia="zh-CN"/>
        </w:rPr>
        <w:t>七</w:t>
      </w:r>
      <w:r>
        <w:rPr>
          <w:rFonts w:hint="eastAsia" w:ascii="仿宋" w:hAnsi="仿宋" w:eastAsia="仿宋" w:cs="仿宋"/>
          <w:b/>
          <w:sz w:val="28"/>
          <w:szCs w:val="28"/>
          <w:highlight w:val="none"/>
        </w:rPr>
        <w:t>条</w:t>
      </w:r>
      <w:r>
        <w:rPr>
          <w:rFonts w:hint="eastAsia" w:ascii="仿宋" w:hAnsi="仿宋" w:eastAsia="仿宋" w:cs="仿宋"/>
          <w:sz w:val="28"/>
          <w:szCs w:val="28"/>
          <w:highlight w:val="none"/>
        </w:rPr>
        <w:t xml:space="preserve"> </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val="en-US" w:eastAsia="zh-CN"/>
        </w:rPr>
        <w:t>或评估</w:t>
      </w:r>
      <w:r>
        <w:rPr>
          <w:rFonts w:hint="eastAsia" w:ascii="仿宋" w:hAnsi="仿宋" w:eastAsia="仿宋" w:cs="仿宋"/>
          <w:i w:val="0"/>
          <w:iCs w:val="0"/>
          <w:caps w:val="0"/>
          <w:color w:val="333333"/>
          <w:spacing w:val="0"/>
          <w:sz w:val="28"/>
          <w:szCs w:val="28"/>
          <w:highlight w:val="none"/>
          <w:shd w:val="clear" w:fill="FFFFFF"/>
        </w:rPr>
        <w:t>实施方案应当包括人员配置、时间安排、评价目的、评价内容、评价依据、评价方法、指标体系、评价标准、样本确定、调查问卷、资料清单以及工作纪律等要素。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i w:val="0"/>
          <w:iCs w:val="0"/>
          <w:caps w:val="0"/>
          <w:color w:val="333333"/>
          <w:spacing w:val="0"/>
          <w:sz w:val="28"/>
          <w:szCs w:val="28"/>
          <w:highlight w:val="none"/>
          <w:shd w:val="clear" w:fill="FFFFFF"/>
        </w:rPr>
        <w:t>第十</w:t>
      </w:r>
      <w:r>
        <w:rPr>
          <w:rFonts w:hint="eastAsia" w:ascii="仿宋" w:hAnsi="仿宋" w:eastAsia="仿宋" w:cs="仿宋"/>
          <w:b/>
          <w:bCs/>
          <w:i w:val="0"/>
          <w:iCs w:val="0"/>
          <w:caps w:val="0"/>
          <w:color w:val="333333"/>
          <w:spacing w:val="0"/>
          <w:sz w:val="28"/>
          <w:szCs w:val="28"/>
          <w:highlight w:val="none"/>
          <w:shd w:val="clear" w:fill="FFFFFF"/>
          <w:lang w:val="en-US" w:eastAsia="zh-CN"/>
        </w:rPr>
        <w:t>八</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可以组织评议专家组对</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实施方案</w:t>
      </w:r>
      <w:r>
        <w:rPr>
          <w:rFonts w:hint="eastAsia" w:ascii="仿宋" w:hAnsi="仿宋" w:eastAsia="仿宋" w:cs="仿宋"/>
          <w:sz w:val="28"/>
          <w:szCs w:val="28"/>
          <w:highlight w:val="none"/>
          <w:lang w:val="en-US" w:eastAsia="zh-CN"/>
        </w:rPr>
        <w:t>进行评议。价格评估单位未组织对价格绩效评价或评估实施方案进行评议的，应当将价格绩效评价或评估实施方案报送委托方审核确定。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bCs/>
          <w:i w:val="0"/>
          <w:iCs w:val="0"/>
          <w:caps w:val="0"/>
          <w:color w:val="333333"/>
          <w:spacing w:val="0"/>
          <w:sz w:val="28"/>
          <w:szCs w:val="28"/>
          <w:highlight w:val="none"/>
          <w:shd w:val="clear" w:fill="FFFFFF"/>
        </w:rPr>
        <w:t>第十</w:t>
      </w:r>
      <w:r>
        <w:rPr>
          <w:rFonts w:hint="eastAsia" w:ascii="仿宋" w:hAnsi="仿宋" w:eastAsia="仿宋" w:cs="仿宋"/>
          <w:b/>
          <w:bCs/>
          <w:i w:val="0"/>
          <w:iCs w:val="0"/>
          <w:caps w:val="0"/>
          <w:color w:val="333333"/>
          <w:spacing w:val="0"/>
          <w:sz w:val="28"/>
          <w:szCs w:val="28"/>
          <w:highlight w:val="none"/>
          <w:shd w:val="clear" w:fill="FFFFFF"/>
          <w:lang w:val="en-US" w:eastAsia="zh-CN"/>
        </w:rPr>
        <w:t>九</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评议专家组一般应由委托方代表、价格评估机构代表、价格绩效评价专家、被评价领域行业专家等共同组成。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二十</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应当根据</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实施方案开展现场调查和资料收集整理工作，通过座谈、现场调研、问卷发放等方式，获取评价工作所需要的有关数据和资料。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在特殊情况下，经委托方同意，</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开展评价工作可以采取非现场评价方式进行。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委托方和被评价对象对其提供材料的真实性、准确性负责。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二十一</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在完成相关评价工作后，按照以下程序向委托方提交</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（一）按照规定要求和文本格式，撰写</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报告初稿，力求做到逻辑清晰、内容完整、依据充分、数据详实、分析透彻、结论准确、建议可行。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（二）评价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报告初稿撰写完成后，</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应当书面征求被评价对象和委托方的意见。委托方或被评价对象可以组织评议专家组对评价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报告进行评议，向</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反馈书面意见。</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应当对反馈的意见逐一核实，逐条说明采纳或不予采纳的理由，并根据反馈的有效意见对评价报告初稿进行修改。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（三）</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指定内部有关职能部门或者专门人员，对修改后的评价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报告进行内部审核。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（四）经内部审核通过的评价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报告，由该项目主评人签名，加盖</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公章后，形成正式评价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报告，提交委托方。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及其签名的主评人应当对所出具</w:t>
      </w:r>
      <w:r>
        <w:rPr>
          <w:rFonts w:hint="eastAsia" w:ascii="仿宋" w:hAnsi="仿宋" w:eastAsia="仿宋" w:cs="仿宋"/>
          <w:i w:val="0"/>
          <w:iCs w:val="0"/>
          <w:caps w:val="0"/>
          <w:color w:val="333333"/>
          <w:spacing w:val="0"/>
          <w:sz w:val="28"/>
          <w:szCs w:val="28"/>
          <w:highlight w:val="none"/>
          <w:shd w:val="clear" w:fill="FFFFFF"/>
          <w:lang w:val="en-US" w:eastAsia="zh-CN"/>
        </w:rPr>
        <w:t>价</w:t>
      </w:r>
      <w:r>
        <w:rPr>
          <w:rFonts w:hint="eastAsia" w:ascii="仿宋" w:hAnsi="仿宋" w:eastAsia="仿宋" w:cs="仿宋"/>
          <w:i w:val="0"/>
          <w:iCs w:val="0"/>
          <w:caps w:val="0"/>
          <w:color w:val="333333"/>
          <w:spacing w:val="0"/>
          <w:sz w:val="28"/>
          <w:szCs w:val="28"/>
          <w:highlight w:val="none"/>
          <w:shd w:val="clear" w:fill="FFFFFF"/>
          <w:lang w:eastAsia="zh-CN"/>
        </w:rPr>
        <w:t>格绩效</w:t>
      </w:r>
      <w:r>
        <w:rPr>
          <w:rFonts w:hint="eastAsia" w:ascii="仿宋" w:hAnsi="仿宋" w:eastAsia="仿宋" w:cs="仿宋"/>
          <w:i w:val="0"/>
          <w:iCs w:val="0"/>
          <w:caps w:val="0"/>
          <w:color w:val="333333"/>
          <w:spacing w:val="0"/>
          <w:sz w:val="28"/>
          <w:szCs w:val="28"/>
          <w:highlight w:val="none"/>
          <w:shd w:val="clear" w:fill="FFFFFF"/>
        </w:rPr>
        <w:t>评价报告</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报告的真实性和准确性负责。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二十二</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和委托方应根据协议（合同）确定的归档责任，按照《中华人民共和国档案法》、《中华人民共和国保守国家秘密法》等法律法规的要求，及时对评价业务资料进行建档、存放、保管管理，确保档案资料的原始、完整和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b/>
          <w:bCs/>
          <w:i w:val="0"/>
          <w:iCs w:val="0"/>
          <w:caps w:val="0"/>
          <w:color w:val="333333"/>
          <w:spacing w:val="0"/>
          <w:sz w:val="28"/>
          <w:szCs w:val="28"/>
          <w:highlight w:val="none"/>
          <w:shd w:val="clear" w:fill="FFFFFF"/>
        </w:rPr>
        <w:t>第二十</w:t>
      </w:r>
      <w:r>
        <w:rPr>
          <w:rFonts w:hint="eastAsia" w:ascii="仿宋" w:hAnsi="仿宋" w:eastAsia="仿宋" w:cs="仿宋"/>
          <w:b/>
          <w:bCs/>
          <w:i w:val="0"/>
          <w:iCs w:val="0"/>
          <w:caps w:val="0"/>
          <w:color w:val="333333"/>
          <w:spacing w:val="0"/>
          <w:sz w:val="28"/>
          <w:szCs w:val="28"/>
          <w:highlight w:val="none"/>
          <w:shd w:val="clear" w:fill="FFFFFF"/>
          <w:lang w:val="en-US" w:eastAsia="zh-CN"/>
        </w:rPr>
        <w:t>三</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归档资料主要包括立项性材料（委托评价业务协议或合同等）、证明性材料（</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实施方案、基础数据报表、数据核查确认报告、</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工作底稿及附件、调查问卷等）、结论性材料（评价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报告、被评价项目单位和委托方的反馈意见、评价工作组的说明等）。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center"/>
        <w:textAlignment w:val="auto"/>
        <w:rPr>
          <w:rFonts w:hint="default" w:ascii="仿宋" w:hAnsi="仿宋" w:eastAsia="仿宋" w:cs="仿宋"/>
          <w:i w:val="0"/>
          <w:iCs w:val="0"/>
          <w:caps w:val="0"/>
          <w:color w:val="333333"/>
          <w:spacing w:val="0"/>
          <w:sz w:val="28"/>
          <w:szCs w:val="28"/>
          <w:highlight w:val="none"/>
          <w:shd w:val="clear" w:fill="FFFFFF"/>
          <w:lang w:val="en-US"/>
        </w:rPr>
      </w:pPr>
      <w:r>
        <w:rPr>
          <w:rFonts w:hint="eastAsia" w:ascii="黑体" w:hAnsi="黑体" w:eastAsia="黑体" w:cs="黑体"/>
          <w:b/>
          <w:bCs/>
          <w:i w:val="0"/>
          <w:iCs w:val="0"/>
          <w:caps w:val="0"/>
          <w:color w:val="333333"/>
          <w:spacing w:val="0"/>
          <w:sz w:val="28"/>
          <w:szCs w:val="28"/>
          <w:highlight w:val="none"/>
          <w:shd w:val="clear" w:fill="FFFFFF"/>
          <w:lang w:val="en-US" w:eastAsia="zh-CN"/>
        </w:rPr>
        <w:t>第四章 价格绩效评价的监管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二</w:t>
      </w:r>
      <w:r>
        <w:rPr>
          <w:rFonts w:hint="eastAsia" w:ascii="仿宋" w:hAnsi="仿宋" w:eastAsia="仿宋" w:cs="仿宋"/>
          <w:b/>
          <w:bCs/>
          <w:i w:val="0"/>
          <w:iCs w:val="0"/>
          <w:caps w:val="0"/>
          <w:color w:val="333333"/>
          <w:spacing w:val="0"/>
          <w:sz w:val="28"/>
          <w:szCs w:val="28"/>
          <w:highlight w:val="none"/>
          <w:shd w:val="clear" w:fill="FFFFFF"/>
        </w:rPr>
        <w:t>十</w:t>
      </w:r>
      <w:r>
        <w:rPr>
          <w:rFonts w:hint="eastAsia" w:ascii="仿宋" w:hAnsi="仿宋" w:eastAsia="仿宋" w:cs="仿宋"/>
          <w:b/>
          <w:bCs/>
          <w:i w:val="0"/>
          <w:iCs w:val="0"/>
          <w:caps w:val="0"/>
          <w:color w:val="333333"/>
          <w:spacing w:val="0"/>
          <w:sz w:val="28"/>
          <w:szCs w:val="28"/>
          <w:highlight w:val="none"/>
          <w:shd w:val="clear" w:fill="FFFFFF"/>
          <w:lang w:val="en-US" w:eastAsia="zh-CN"/>
        </w:rPr>
        <w:t>四</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从事</w:t>
      </w:r>
      <w:r>
        <w:rPr>
          <w:rFonts w:hint="eastAsia" w:ascii="仿宋" w:hAnsi="仿宋" w:eastAsia="仿宋" w:cs="仿宋"/>
          <w:i w:val="0"/>
          <w:iCs w:val="0"/>
          <w:caps w:val="0"/>
          <w:color w:val="333333"/>
          <w:spacing w:val="0"/>
          <w:sz w:val="28"/>
          <w:szCs w:val="28"/>
          <w:highlight w:val="none"/>
          <w:shd w:val="clear" w:fill="FFFFFF"/>
          <w:lang w:val="en-US" w:eastAsia="zh-CN"/>
        </w:rPr>
        <w:t>价格</w:t>
      </w:r>
      <w:r>
        <w:rPr>
          <w:rFonts w:hint="eastAsia" w:ascii="仿宋" w:hAnsi="仿宋" w:eastAsia="仿宋" w:cs="仿宋"/>
          <w:i w:val="0"/>
          <w:iCs w:val="0"/>
          <w:caps w:val="0"/>
          <w:color w:val="333333"/>
          <w:spacing w:val="0"/>
          <w:sz w:val="28"/>
          <w:szCs w:val="28"/>
          <w:highlight w:val="none"/>
          <w:shd w:val="clear" w:fill="FFFFFF"/>
        </w:rPr>
        <w:t>绩效评价业务，不得有以下行为：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（一）将</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业务转包；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（二）未经委托方同意将</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业务分包给其他单位或个人实施；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（三）允许其他机构以本机构名义或者冒用其他机构名义开展业务；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（四）出具本机构未承办业务、未履行适当评价程序、存在虚假情况或者重大遗漏的评价报告；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（五）以恶意压价等不正当竞争手段承揽业务；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（六）聘用或者指定不具备条件的相关人员开展业务；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（七）其他违反国家法律法规的行为。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二</w:t>
      </w:r>
      <w:r>
        <w:rPr>
          <w:rFonts w:hint="eastAsia" w:ascii="仿宋" w:hAnsi="仿宋" w:eastAsia="仿宋" w:cs="仿宋"/>
          <w:b/>
          <w:bCs/>
          <w:i w:val="0"/>
          <w:iCs w:val="0"/>
          <w:caps w:val="0"/>
          <w:color w:val="333333"/>
          <w:spacing w:val="0"/>
          <w:sz w:val="28"/>
          <w:szCs w:val="28"/>
          <w:highlight w:val="none"/>
          <w:shd w:val="clear" w:fill="FFFFFF"/>
        </w:rPr>
        <w:t>十</w:t>
      </w:r>
      <w:r>
        <w:rPr>
          <w:rFonts w:hint="eastAsia" w:ascii="仿宋" w:hAnsi="仿宋" w:eastAsia="仿宋" w:cs="仿宋"/>
          <w:b/>
          <w:bCs/>
          <w:i w:val="0"/>
          <w:iCs w:val="0"/>
          <w:caps w:val="0"/>
          <w:color w:val="333333"/>
          <w:spacing w:val="0"/>
          <w:sz w:val="28"/>
          <w:szCs w:val="28"/>
          <w:highlight w:val="none"/>
          <w:shd w:val="clear" w:fill="FFFFFF"/>
          <w:lang w:val="en-US" w:eastAsia="zh-CN"/>
        </w:rPr>
        <w:t>五</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sz w:val="28"/>
          <w:szCs w:val="28"/>
          <w:highlight w:val="none"/>
          <w:lang w:val="en-US" w:eastAsia="zh-CN"/>
        </w:rPr>
        <w:t>价格评估单位</w:t>
      </w:r>
      <w:r>
        <w:rPr>
          <w:rFonts w:hint="eastAsia" w:ascii="仿宋" w:hAnsi="仿宋" w:eastAsia="仿宋" w:cs="仿宋"/>
          <w:i w:val="0"/>
          <w:iCs w:val="0"/>
          <w:caps w:val="0"/>
          <w:color w:val="333333"/>
          <w:spacing w:val="0"/>
          <w:sz w:val="28"/>
          <w:szCs w:val="28"/>
          <w:highlight w:val="none"/>
          <w:shd w:val="clear" w:fill="FFFFFF"/>
        </w:rPr>
        <w:t>从事</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业务的</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应当严格遵守国家相关法律制度规定，遵守职业道德，合理使用并妥善保管有关资料，严格保守工作中知悉的国家秘密、商业秘密和个人隐私，并有权拒绝项目单位和个人的非法干预。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第二十</w:t>
      </w:r>
      <w:r>
        <w:rPr>
          <w:rFonts w:hint="eastAsia" w:ascii="仿宋" w:hAnsi="仿宋" w:eastAsia="仿宋" w:cs="仿宋"/>
          <w:b/>
          <w:bCs/>
          <w:i w:val="0"/>
          <w:iCs w:val="0"/>
          <w:caps w:val="0"/>
          <w:color w:val="333333"/>
          <w:spacing w:val="0"/>
          <w:sz w:val="28"/>
          <w:szCs w:val="28"/>
          <w:highlight w:val="none"/>
          <w:shd w:val="clear" w:fill="FFFFFF"/>
          <w:lang w:val="en-US" w:eastAsia="zh-CN"/>
        </w:rPr>
        <w:t>六</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对评价工作及评价报告涉及的信息资料负有保护信息安全的义务。未经委托方及其同级财政部门同意，</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不得以任何形式对外提供、泄露、公开评价报告和相关文档资料。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第二十</w:t>
      </w:r>
      <w:r>
        <w:rPr>
          <w:rFonts w:hint="eastAsia" w:ascii="仿宋" w:hAnsi="仿宋" w:eastAsia="仿宋" w:cs="仿宋"/>
          <w:b/>
          <w:bCs/>
          <w:i w:val="0"/>
          <w:iCs w:val="0"/>
          <w:caps w:val="0"/>
          <w:color w:val="333333"/>
          <w:spacing w:val="0"/>
          <w:sz w:val="28"/>
          <w:szCs w:val="28"/>
          <w:highlight w:val="none"/>
          <w:shd w:val="clear" w:fill="FFFFFF"/>
          <w:lang w:val="en-US" w:eastAsia="zh-CN"/>
        </w:rPr>
        <w:t>七</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rPr>
        <w:t>委托方和被评价对象认为从事</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评价的</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存在违法违规行为的，可以向</w:t>
      </w:r>
      <w:r>
        <w:rPr>
          <w:rFonts w:hint="eastAsia" w:ascii="仿宋" w:hAnsi="仿宋" w:eastAsia="仿宋" w:cs="仿宋"/>
          <w:i w:val="0"/>
          <w:iCs w:val="0"/>
          <w:caps w:val="0"/>
          <w:color w:val="333333"/>
          <w:spacing w:val="0"/>
          <w:sz w:val="28"/>
          <w:szCs w:val="28"/>
          <w:highlight w:val="none"/>
          <w:shd w:val="clear" w:fill="FFFFFF"/>
          <w:lang w:val="en-US" w:eastAsia="zh-CN"/>
        </w:rPr>
        <w:t>本协会</w:t>
      </w:r>
      <w:r>
        <w:rPr>
          <w:rFonts w:hint="eastAsia" w:ascii="仿宋" w:hAnsi="仿宋" w:eastAsia="仿宋" w:cs="仿宋"/>
          <w:i w:val="0"/>
          <w:iCs w:val="0"/>
          <w:caps w:val="0"/>
          <w:color w:val="333333"/>
          <w:spacing w:val="0"/>
          <w:sz w:val="28"/>
          <w:szCs w:val="28"/>
          <w:highlight w:val="none"/>
          <w:shd w:val="clear" w:fill="FFFFFF"/>
        </w:rPr>
        <w:t>及其行业行政管理部门投诉、举报。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第二十</w:t>
      </w:r>
      <w:r>
        <w:rPr>
          <w:rFonts w:hint="eastAsia" w:ascii="仿宋" w:hAnsi="仿宋" w:eastAsia="仿宋" w:cs="仿宋"/>
          <w:b/>
          <w:bCs/>
          <w:i w:val="0"/>
          <w:iCs w:val="0"/>
          <w:caps w:val="0"/>
          <w:color w:val="333333"/>
          <w:spacing w:val="0"/>
          <w:sz w:val="28"/>
          <w:szCs w:val="28"/>
          <w:highlight w:val="none"/>
          <w:shd w:val="clear" w:fill="FFFFFF"/>
          <w:lang w:val="en-US" w:eastAsia="zh-CN"/>
        </w:rPr>
        <w:t>八</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b/>
          <w:bCs/>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val="en-US" w:eastAsia="zh-CN"/>
        </w:rPr>
        <w:t>本协会</w:t>
      </w:r>
      <w:r>
        <w:rPr>
          <w:rFonts w:hint="eastAsia" w:ascii="仿宋" w:hAnsi="仿宋" w:eastAsia="仿宋" w:cs="仿宋"/>
          <w:i w:val="0"/>
          <w:iCs w:val="0"/>
          <w:caps w:val="0"/>
          <w:color w:val="333333"/>
          <w:spacing w:val="0"/>
          <w:sz w:val="28"/>
          <w:szCs w:val="28"/>
          <w:highlight w:val="none"/>
          <w:shd w:val="clear" w:fill="FFFFFF"/>
        </w:rPr>
        <w:t>依法依规加强对</w:t>
      </w:r>
      <w:r>
        <w:rPr>
          <w:rFonts w:hint="eastAsia" w:ascii="仿宋" w:hAnsi="仿宋" w:eastAsia="仿宋" w:cs="仿宋"/>
          <w:i w:val="0"/>
          <w:iCs w:val="0"/>
          <w:caps w:val="0"/>
          <w:color w:val="333333"/>
          <w:spacing w:val="0"/>
          <w:sz w:val="28"/>
          <w:szCs w:val="28"/>
          <w:highlight w:val="none"/>
          <w:shd w:val="clear" w:fill="FFFFFF"/>
          <w:lang w:eastAsia="zh-CN"/>
        </w:rPr>
        <w:t>价格评估单位价格绩效</w:t>
      </w:r>
      <w:r>
        <w:rPr>
          <w:rFonts w:hint="eastAsia" w:ascii="仿宋" w:hAnsi="仿宋" w:eastAsia="仿宋" w:cs="仿宋"/>
          <w:i w:val="0"/>
          <w:iCs w:val="0"/>
          <w:caps w:val="0"/>
          <w:color w:val="333333"/>
          <w:spacing w:val="0"/>
          <w:sz w:val="28"/>
          <w:szCs w:val="28"/>
          <w:highlight w:val="none"/>
          <w:shd w:val="clear" w:fill="FFFFFF"/>
        </w:rPr>
        <w:t>评价执业质量的监督检查，监督检查包括以下内容：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的执业情况；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（二）</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录入信息的情况；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（三）</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的评价报告信息上传及档案管理情况；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（四）</w:t>
      </w:r>
      <w:r>
        <w:rPr>
          <w:rFonts w:hint="eastAsia" w:ascii="仿宋" w:hAnsi="仿宋" w:eastAsia="仿宋" w:cs="仿宋"/>
          <w:i w:val="0"/>
          <w:iCs w:val="0"/>
          <w:caps w:val="0"/>
          <w:color w:val="333333"/>
          <w:spacing w:val="0"/>
          <w:sz w:val="28"/>
          <w:szCs w:val="28"/>
          <w:highlight w:val="none"/>
          <w:shd w:val="clear" w:fill="FFFFFF"/>
          <w:lang w:eastAsia="zh-CN"/>
        </w:rPr>
        <w:t>价格评估单位价格绩效</w:t>
      </w:r>
      <w:r>
        <w:rPr>
          <w:rFonts w:hint="eastAsia" w:ascii="仿宋" w:hAnsi="仿宋" w:eastAsia="仿宋" w:cs="仿宋"/>
          <w:i w:val="0"/>
          <w:iCs w:val="0"/>
          <w:caps w:val="0"/>
          <w:color w:val="333333"/>
          <w:spacing w:val="0"/>
          <w:sz w:val="28"/>
          <w:szCs w:val="28"/>
          <w:highlight w:val="none"/>
          <w:shd w:val="clear" w:fill="FFFFFF"/>
        </w:rPr>
        <w:t>评价主评人的评定管理情况；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（五）</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的内部管理和执业质量控制制度建立与执行情况；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（六）</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对分支机构实施管理的情况；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（七）法律、行政法规规定的与</w:t>
      </w:r>
      <w:r>
        <w:rPr>
          <w:rFonts w:hint="eastAsia" w:ascii="仿宋" w:hAnsi="仿宋" w:eastAsia="仿宋" w:cs="仿宋"/>
          <w:i w:val="0"/>
          <w:iCs w:val="0"/>
          <w:caps w:val="0"/>
          <w:color w:val="333333"/>
          <w:spacing w:val="0"/>
          <w:sz w:val="28"/>
          <w:szCs w:val="28"/>
          <w:highlight w:val="none"/>
          <w:shd w:val="clear" w:fill="FFFFFF"/>
          <w:lang w:eastAsia="zh-CN"/>
        </w:rPr>
        <w:t>价格评估单位价格绩效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工作相关的其他情况。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第二十</w:t>
      </w:r>
      <w:r>
        <w:rPr>
          <w:rFonts w:hint="eastAsia" w:ascii="仿宋" w:hAnsi="仿宋" w:eastAsia="仿宋" w:cs="仿宋"/>
          <w:b/>
          <w:bCs/>
          <w:i w:val="0"/>
          <w:iCs w:val="0"/>
          <w:caps w:val="0"/>
          <w:color w:val="333333"/>
          <w:spacing w:val="0"/>
          <w:sz w:val="28"/>
          <w:szCs w:val="28"/>
          <w:highlight w:val="none"/>
          <w:shd w:val="clear" w:fill="FFFFFF"/>
          <w:lang w:val="en-US" w:eastAsia="zh-CN"/>
        </w:rPr>
        <w:t>九</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本协会采取</w:t>
      </w:r>
      <w:r>
        <w:rPr>
          <w:rFonts w:hint="eastAsia" w:ascii="仿宋" w:hAnsi="仿宋" w:eastAsia="仿宋" w:cs="仿宋"/>
          <w:i w:val="0"/>
          <w:iCs w:val="0"/>
          <w:caps w:val="0"/>
          <w:color w:val="333333"/>
          <w:spacing w:val="0"/>
          <w:sz w:val="28"/>
          <w:szCs w:val="28"/>
          <w:highlight w:val="none"/>
          <w:shd w:val="clear" w:fill="FFFFFF"/>
        </w:rPr>
        <w:t>定向检查和不定向抽查相结合的监督检查机制。对存在违法违规线索的</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评价工作开展定向检查；对日常监管事项，通过随机抽取检查对象、随机选派检查人员等方式开展不定向检查。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三十</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在</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工作中有下列情形之一的，视情节轻重，给予责令改正、约谈诫勉、通报给行业监管部门或主管部门、记录不良诚信档案等处理。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（一）违反本</w:t>
      </w:r>
      <w:r>
        <w:rPr>
          <w:rFonts w:hint="eastAsia" w:ascii="仿宋" w:hAnsi="仿宋" w:eastAsia="仿宋" w:cs="仿宋"/>
          <w:i w:val="0"/>
          <w:iCs w:val="0"/>
          <w:caps w:val="0"/>
          <w:color w:val="333333"/>
          <w:spacing w:val="0"/>
          <w:sz w:val="28"/>
          <w:szCs w:val="28"/>
          <w:highlight w:val="none"/>
          <w:shd w:val="clear" w:fill="FFFFFF"/>
          <w:lang w:val="en-US" w:eastAsia="zh-CN"/>
        </w:rPr>
        <w:t>规则</w:t>
      </w:r>
      <w:r>
        <w:rPr>
          <w:rFonts w:hint="eastAsia" w:ascii="仿宋" w:hAnsi="仿宋" w:eastAsia="仿宋" w:cs="仿宋"/>
          <w:i w:val="0"/>
          <w:iCs w:val="0"/>
          <w:caps w:val="0"/>
          <w:color w:val="333333"/>
          <w:spacing w:val="0"/>
          <w:sz w:val="28"/>
          <w:szCs w:val="28"/>
          <w:highlight w:val="none"/>
          <w:shd w:val="clear" w:fill="FFFFFF"/>
        </w:rPr>
        <w:t>第</w:t>
      </w:r>
      <w:r>
        <w:rPr>
          <w:rFonts w:hint="eastAsia" w:ascii="仿宋" w:hAnsi="仿宋" w:eastAsia="仿宋" w:cs="仿宋"/>
          <w:i w:val="0"/>
          <w:iCs w:val="0"/>
          <w:caps w:val="0"/>
          <w:color w:val="333333"/>
          <w:spacing w:val="0"/>
          <w:sz w:val="28"/>
          <w:szCs w:val="28"/>
          <w:highlight w:val="none"/>
          <w:shd w:val="clear" w:fill="FFFFFF"/>
          <w:lang w:val="en-US" w:eastAsia="zh-CN"/>
        </w:rPr>
        <w:t>二</w:t>
      </w:r>
      <w:r>
        <w:rPr>
          <w:rFonts w:hint="eastAsia" w:ascii="仿宋" w:hAnsi="仿宋" w:eastAsia="仿宋" w:cs="仿宋"/>
          <w:i w:val="0"/>
          <w:iCs w:val="0"/>
          <w:caps w:val="0"/>
          <w:color w:val="333333"/>
          <w:spacing w:val="0"/>
          <w:sz w:val="28"/>
          <w:szCs w:val="28"/>
          <w:highlight w:val="none"/>
          <w:shd w:val="clear" w:fill="FFFFFF"/>
        </w:rPr>
        <w:t>十</w:t>
      </w:r>
      <w:r>
        <w:rPr>
          <w:rFonts w:hint="eastAsia" w:ascii="仿宋" w:hAnsi="仿宋" w:eastAsia="仿宋" w:cs="仿宋"/>
          <w:i w:val="0"/>
          <w:iCs w:val="0"/>
          <w:caps w:val="0"/>
          <w:color w:val="333333"/>
          <w:spacing w:val="0"/>
          <w:sz w:val="28"/>
          <w:szCs w:val="28"/>
          <w:highlight w:val="none"/>
          <w:shd w:val="clear" w:fill="FFFFFF"/>
          <w:lang w:val="en-US" w:eastAsia="zh-CN"/>
        </w:rPr>
        <w:t>四</w:t>
      </w:r>
      <w:r>
        <w:rPr>
          <w:rFonts w:hint="eastAsia" w:ascii="仿宋" w:hAnsi="仿宋" w:eastAsia="仿宋" w:cs="仿宋"/>
          <w:i w:val="0"/>
          <w:iCs w:val="0"/>
          <w:caps w:val="0"/>
          <w:color w:val="333333"/>
          <w:spacing w:val="0"/>
          <w:sz w:val="28"/>
          <w:szCs w:val="28"/>
          <w:highlight w:val="none"/>
          <w:shd w:val="clear" w:fill="FFFFFF"/>
        </w:rPr>
        <w:t>条有关规定的；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（二）在参加政府采购活动中有舞弊行为的；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（三）录入及变更信息存在虚假的；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（四）由于故意或重大过失而提供虚假数据和结论的；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（五）擅自泄露</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评价信息、结论等有关情况的；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i w:val="0"/>
          <w:iCs w:val="0"/>
          <w:caps w:val="0"/>
          <w:color w:val="333333"/>
          <w:spacing w:val="0"/>
          <w:sz w:val="28"/>
          <w:szCs w:val="28"/>
          <w:highlight w:val="none"/>
          <w:shd w:val="clear" w:fill="FFFFFF"/>
        </w:rPr>
        <w:t>（六）违反法律、法规和本办法规定的其他行为。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三十一</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在开展</w:t>
      </w:r>
      <w:r>
        <w:rPr>
          <w:rFonts w:hint="eastAsia" w:ascii="仿宋" w:hAnsi="仿宋" w:eastAsia="仿宋" w:cs="仿宋"/>
          <w:i w:val="0"/>
          <w:iCs w:val="0"/>
          <w:caps w:val="0"/>
          <w:color w:val="333333"/>
          <w:spacing w:val="0"/>
          <w:sz w:val="28"/>
          <w:szCs w:val="28"/>
          <w:highlight w:val="none"/>
          <w:shd w:val="clear" w:fill="FFFFFF"/>
          <w:lang w:eastAsia="zh-CN"/>
        </w:rPr>
        <w:t>价格绩效</w:t>
      </w:r>
      <w:r>
        <w:rPr>
          <w:rFonts w:hint="eastAsia" w:ascii="仿宋" w:hAnsi="仿宋" w:eastAsia="仿宋" w:cs="仿宋"/>
          <w:i w:val="0"/>
          <w:iCs w:val="0"/>
          <w:caps w:val="0"/>
          <w:color w:val="333333"/>
          <w:spacing w:val="0"/>
          <w:sz w:val="28"/>
          <w:szCs w:val="28"/>
          <w:highlight w:val="none"/>
          <w:shd w:val="clear" w:fill="FFFFFF"/>
        </w:rPr>
        <w:t>评价</w:t>
      </w:r>
      <w:r>
        <w:rPr>
          <w:rFonts w:hint="eastAsia" w:ascii="仿宋" w:hAnsi="仿宋" w:eastAsia="仿宋" w:cs="仿宋"/>
          <w:i w:val="0"/>
          <w:iCs w:val="0"/>
          <w:caps w:val="0"/>
          <w:color w:val="333333"/>
          <w:spacing w:val="0"/>
          <w:sz w:val="28"/>
          <w:szCs w:val="28"/>
          <w:highlight w:val="none"/>
          <w:shd w:val="clear" w:fill="FFFFFF"/>
          <w:lang w:eastAsia="zh-CN"/>
        </w:rPr>
        <w:t>或评估</w:t>
      </w:r>
      <w:r>
        <w:rPr>
          <w:rFonts w:hint="eastAsia" w:ascii="仿宋" w:hAnsi="仿宋" w:eastAsia="仿宋" w:cs="仿宋"/>
          <w:i w:val="0"/>
          <w:iCs w:val="0"/>
          <w:caps w:val="0"/>
          <w:color w:val="333333"/>
          <w:spacing w:val="0"/>
          <w:sz w:val="28"/>
          <w:szCs w:val="28"/>
          <w:highlight w:val="none"/>
          <w:shd w:val="clear" w:fill="FFFFFF"/>
        </w:rPr>
        <w:t>工作中造成损失的，依法承担民事赔偿责任；涉嫌犯罪的，依法追究刑事责任。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r>
        <w:rPr>
          <w:rFonts w:hint="eastAsia" w:ascii="仿宋" w:hAnsi="仿宋" w:eastAsia="仿宋" w:cs="仿宋"/>
          <w:b/>
          <w:bCs/>
          <w:i w:val="0"/>
          <w:iCs w:val="0"/>
          <w:caps w:val="0"/>
          <w:color w:val="333333"/>
          <w:spacing w:val="0"/>
          <w:sz w:val="28"/>
          <w:szCs w:val="28"/>
          <w:highlight w:val="none"/>
          <w:shd w:val="clear" w:fill="FFFFFF"/>
        </w:rPr>
        <w:t>第</w:t>
      </w:r>
      <w:r>
        <w:rPr>
          <w:rFonts w:hint="eastAsia" w:ascii="仿宋" w:hAnsi="仿宋" w:eastAsia="仿宋" w:cs="仿宋"/>
          <w:b/>
          <w:bCs/>
          <w:i w:val="0"/>
          <w:iCs w:val="0"/>
          <w:caps w:val="0"/>
          <w:color w:val="333333"/>
          <w:spacing w:val="0"/>
          <w:sz w:val="28"/>
          <w:szCs w:val="28"/>
          <w:highlight w:val="none"/>
          <w:shd w:val="clear" w:fill="FFFFFF"/>
          <w:lang w:val="en-US" w:eastAsia="zh-CN"/>
        </w:rPr>
        <w:t>三十二</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lang w:eastAsia="zh-CN"/>
        </w:rPr>
        <w:t>价格评估单位</w:t>
      </w:r>
      <w:r>
        <w:rPr>
          <w:rFonts w:hint="eastAsia" w:ascii="仿宋" w:hAnsi="仿宋" w:eastAsia="仿宋" w:cs="仿宋"/>
          <w:i w:val="0"/>
          <w:iCs w:val="0"/>
          <w:caps w:val="0"/>
          <w:color w:val="333333"/>
          <w:spacing w:val="0"/>
          <w:sz w:val="28"/>
          <w:szCs w:val="28"/>
          <w:highlight w:val="none"/>
          <w:shd w:val="clear" w:fill="FFFFFF"/>
        </w:rPr>
        <w:t>及其</w:t>
      </w:r>
      <w:r>
        <w:rPr>
          <w:rFonts w:hint="eastAsia" w:ascii="仿宋" w:hAnsi="仿宋" w:eastAsia="仿宋" w:cs="仿宋"/>
          <w:i w:val="0"/>
          <w:iCs w:val="0"/>
          <w:caps w:val="0"/>
          <w:color w:val="333333"/>
          <w:spacing w:val="0"/>
          <w:sz w:val="28"/>
          <w:szCs w:val="28"/>
          <w:highlight w:val="none"/>
          <w:shd w:val="clear" w:fill="FFFFFF"/>
          <w:lang w:eastAsia="zh-CN"/>
        </w:rPr>
        <w:t>专业人员</w:t>
      </w:r>
      <w:r>
        <w:rPr>
          <w:rFonts w:hint="eastAsia" w:ascii="仿宋" w:hAnsi="仿宋" w:eastAsia="仿宋" w:cs="仿宋"/>
          <w:i w:val="0"/>
          <w:iCs w:val="0"/>
          <w:caps w:val="0"/>
          <w:color w:val="333333"/>
          <w:spacing w:val="0"/>
          <w:sz w:val="28"/>
          <w:szCs w:val="28"/>
          <w:highlight w:val="none"/>
          <w:shd w:val="clear" w:fill="FFFFFF"/>
        </w:rPr>
        <w:t>对</w:t>
      </w:r>
      <w:r>
        <w:rPr>
          <w:rFonts w:hint="eastAsia" w:ascii="仿宋" w:hAnsi="仿宋" w:eastAsia="仿宋" w:cs="仿宋"/>
          <w:i w:val="0"/>
          <w:iCs w:val="0"/>
          <w:caps w:val="0"/>
          <w:color w:val="333333"/>
          <w:spacing w:val="0"/>
          <w:sz w:val="28"/>
          <w:szCs w:val="28"/>
          <w:highlight w:val="none"/>
          <w:shd w:val="clear" w:fill="FFFFFF"/>
          <w:lang w:val="en-US" w:eastAsia="zh-CN"/>
        </w:rPr>
        <w:t>本协会和相关</w:t>
      </w:r>
      <w:r>
        <w:rPr>
          <w:rFonts w:hint="eastAsia" w:ascii="仿宋" w:hAnsi="仿宋" w:eastAsia="仿宋" w:cs="仿宋"/>
          <w:i w:val="0"/>
          <w:iCs w:val="0"/>
          <w:caps w:val="0"/>
          <w:color w:val="333333"/>
          <w:spacing w:val="0"/>
          <w:sz w:val="28"/>
          <w:szCs w:val="28"/>
          <w:highlight w:val="none"/>
          <w:shd w:val="clear" w:fill="FFFFFF"/>
        </w:rPr>
        <w:t>行政处理处罚决定不服的，可以依法申请复议或者提起诉讼。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center"/>
        <w:textAlignment w:val="auto"/>
        <w:rPr>
          <w:rFonts w:hint="default" w:ascii="黑体" w:eastAsia="黑体"/>
          <w:sz w:val="28"/>
          <w:szCs w:val="28"/>
          <w:highlight w:val="none"/>
          <w:lang w:val="en-US"/>
        </w:rPr>
      </w:pPr>
      <w:r>
        <w:rPr>
          <w:rFonts w:hint="eastAsia" w:ascii="黑体" w:eastAsia="黑体"/>
          <w:sz w:val="28"/>
          <w:szCs w:val="28"/>
          <w:highlight w:val="none"/>
        </w:rPr>
        <w:t>第</w:t>
      </w:r>
      <w:r>
        <w:rPr>
          <w:rFonts w:hint="eastAsia" w:ascii="黑体" w:eastAsia="黑体"/>
          <w:sz w:val="28"/>
          <w:szCs w:val="28"/>
          <w:highlight w:val="none"/>
          <w:lang w:val="en-US" w:eastAsia="zh-CN"/>
        </w:rPr>
        <w:t>五</w:t>
      </w:r>
      <w:r>
        <w:rPr>
          <w:rFonts w:hint="eastAsia" w:ascii="黑体" w:eastAsia="黑体"/>
          <w:sz w:val="28"/>
          <w:szCs w:val="28"/>
          <w:highlight w:val="none"/>
        </w:rPr>
        <w:t xml:space="preserve">章 </w:t>
      </w:r>
      <w:r>
        <w:rPr>
          <w:rFonts w:hint="eastAsia" w:ascii="黑体" w:eastAsia="黑体"/>
          <w:sz w:val="28"/>
          <w:szCs w:val="28"/>
          <w:highlight w:val="none"/>
          <w:lang w:val="en-US" w:eastAsia="zh-CN"/>
        </w:rPr>
        <w:t>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jc w:val="both"/>
        <w:textAlignment w:val="auto"/>
        <w:rPr>
          <w:rFonts w:hint="eastAsia" w:ascii="仿宋" w:hAnsi="仿宋" w:eastAsia="仿宋" w:cs="仿宋"/>
          <w:i w:val="0"/>
          <w:iCs w:val="0"/>
          <w:caps w:val="0"/>
          <w:color w:val="333333"/>
          <w:spacing w:val="0"/>
          <w:sz w:val="28"/>
          <w:szCs w:val="28"/>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default" w:ascii="仿宋" w:hAnsi="仿宋" w:eastAsia="仿宋" w:cs="仿宋"/>
          <w:i w:val="0"/>
          <w:iCs w:val="0"/>
          <w:caps w:val="0"/>
          <w:color w:val="333333"/>
          <w:spacing w:val="0"/>
          <w:sz w:val="28"/>
          <w:szCs w:val="28"/>
          <w:highlight w:val="none"/>
          <w:lang w:val="en-US" w:eastAsia="zh-CN"/>
        </w:rPr>
      </w:pPr>
      <w:r>
        <w:rPr>
          <w:rFonts w:hint="eastAsia" w:ascii="仿宋" w:hAnsi="仿宋" w:eastAsia="仿宋" w:cs="仿宋"/>
          <w:b/>
          <w:bCs/>
          <w:i w:val="0"/>
          <w:iCs w:val="0"/>
          <w:caps w:val="0"/>
          <w:color w:val="333333"/>
          <w:spacing w:val="0"/>
          <w:sz w:val="28"/>
          <w:szCs w:val="28"/>
          <w:highlight w:val="none"/>
          <w:shd w:val="clear" w:fill="FFFFFF"/>
        </w:rPr>
        <w:t>第三十</w:t>
      </w:r>
      <w:r>
        <w:rPr>
          <w:rFonts w:hint="eastAsia" w:ascii="仿宋" w:hAnsi="仿宋" w:eastAsia="仿宋" w:cs="仿宋"/>
          <w:b/>
          <w:bCs/>
          <w:i w:val="0"/>
          <w:iCs w:val="0"/>
          <w:caps w:val="0"/>
          <w:color w:val="333333"/>
          <w:spacing w:val="0"/>
          <w:sz w:val="28"/>
          <w:szCs w:val="28"/>
          <w:highlight w:val="none"/>
          <w:shd w:val="clear" w:fill="FFFFFF"/>
          <w:lang w:val="en-US" w:eastAsia="zh-CN"/>
        </w:rPr>
        <w:t>三</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本规则由吉林省价格鉴证与评估协会负责解释。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2" w:firstLineChars="200"/>
        <w:jc w:val="both"/>
        <w:textAlignment w:val="auto"/>
        <w:rPr>
          <w:rFonts w:hint="eastAsia" w:ascii="仿宋" w:hAnsi="仿宋" w:eastAsia="仿宋" w:cs="仿宋"/>
          <w:i w:val="0"/>
          <w:iCs w:val="0"/>
          <w:caps w:val="0"/>
          <w:color w:val="333333"/>
          <w:spacing w:val="0"/>
          <w:sz w:val="28"/>
          <w:szCs w:val="28"/>
          <w:highlight w:val="none"/>
        </w:rPr>
      </w:pPr>
      <w:r>
        <w:rPr>
          <w:rFonts w:hint="eastAsia" w:ascii="仿宋" w:hAnsi="仿宋" w:eastAsia="仿宋" w:cs="仿宋"/>
          <w:b/>
          <w:bCs/>
          <w:i w:val="0"/>
          <w:iCs w:val="0"/>
          <w:caps w:val="0"/>
          <w:color w:val="333333"/>
          <w:spacing w:val="0"/>
          <w:sz w:val="28"/>
          <w:szCs w:val="28"/>
          <w:highlight w:val="none"/>
          <w:shd w:val="clear" w:fill="FFFFFF"/>
        </w:rPr>
        <w:t>第三十</w:t>
      </w:r>
      <w:r>
        <w:rPr>
          <w:rFonts w:hint="eastAsia" w:ascii="仿宋" w:hAnsi="仿宋" w:eastAsia="仿宋" w:cs="仿宋"/>
          <w:b/>
          <w:bCs/>
          <w:i w:val="0"/>
          <w:iCs w:val="0"/>
          <w:caps w:val="0"/>
          <w:color w:val="333333"/>
          <w:spacing w:val="0"/>
          <w:sz w:val="28"/>
          <w:szCs w:val="28"/>
          <w:highlight w:val="none"/>
          <w:shd w:val="clear" w:fill="FFFFFF"/>
          <w:lang w:val="en-US" w:eastAsia="zh-CN"/>
        </w:rPr>
        <w:t>四</w:t>
      </w:r>
      <w:r>
        <w:rPr>
          <w:rFonts w:hint="eastAsia" w:ascii="仿宋" w:hAnsi="仿宋" w:eastAsia="仿宋" w:cs="仿宋"/>
          <w:b/>
          <w:bCs/>
          <w:i w:val="0"/>
          <w:iCs w:val="0"/>
          <w:caps w:val="0"/>
          <w:color w:val="333333"/>
          <w:spacing w:val="0"/>
          <w:sz w:val="28"/>
          <w:szCs w:val="28"/>
          <w:highlight w:val="none"/>
          <w:shd w:val="clear" w:fill="FFFFFF"/>
        </w:rPr>
        <w:t>条</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rPr>
        <w:t>本</w:t>
      </w:r>
      <w:r>
        <w:rPr>
          <w:rFonts w:hint="eastAsia" w:ascii="仿宋" w:hAnsi="仿宋" w:eastAsia="仿宋" w:cs="仿宋"/>
          <w:i w:val="0"/>
          <w:iCs w:val="0"/>
          <w:caps w:val="0"/>
          <w:color w:val="333333"/>
          <w:spacing w:val="0"/>
          <w:sz w:val="28"/>
          <w:szCs w:val="28"/>
          <w:highlight w:val="none"/>
          <w:shd w:val="clear" w:fill="FFFFFF"/>
          <w:lang w:val="en-US" w:eastAsia="zh-CN"/>
        </w:rPr>
        <w:t>规则</w:t>
      </w:r>
      <w:r>
        <w:rPr>
          <w:rFonts w:hint="eastAsia" w:ascii="仿宋" w:hAnsi="仿宋" w:eastAsia="仿宋" w:cs="仿宋"/>
          <w:i w:val="0"/>
          <w:iCs w:val="0"/>
          <w:caps w:val="0"/>
          <w:color w:val="333333"/>
          <w:spacing w:val="0"/>
          <w:sz w:val="28"/>
          <w:szCs w:val="28"/>
          <w:highlight w:val="none"/>
          <w:shd w:val="clear" w:fill="FFFFFF"/>
        </w:rPr>
        <w:t>自202</w:t>
      </w:r>
      <w:r>
        <w:rPr>
          <w:rFonts w:hint="eastAsia" w:ascii="仿宋" w:hAnsi="仿宋" w:eastAsia="仿宋" w:cs="仿宋"/>
          <w:i w:val="0"/>
          <w:iCs w:val="0"/>
          <w:caps w:val="0"/>
          <w:color w:val="333333"/>
          <w:spacing w:val="0"/>
          <w:sz w:val="28"/>
          <w:szCs w:val="28"/>
          <w:highlight w:val="none"/>
          <w:shd w:val="clear" w:fill="FFFFFF"/>
          <w:lang w:val="en-US" w:eastAsia="zh-CN"/>
        </w:rPr>
        <w:t>3</w:t>
      </w:r>
      <w:r>
        <w:rPr>
          <w:rFonts w:hint="eastAsia" w:ascii="仿宋" w:hAnsi="仿宋" w:eastAsia="仿宋" w:cs="仿宋"/>
          <w:i w:val="0"/>
          <w:iCs w:val="0"/>
          <w:caps w:val="0"/>
          <w:color w:val="333333"/>
          <w:spacing w:val="0"/>
          <w:sz w:val="28"/>
          <w:szCs w:val="28"/>
          <w:highlight w:val="none"/>
          <w:shd w:val="clear" w:fill="FFFFFF"/>
        </w:rPr>
        <w:t>年</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rPr>
        <w:t>月</w:t>
      </w:r>
      <w:r>
        <w:rPr>
          <w:rFonts w:hint="eastAsia" w:ascii="仿宋" w:hAnsi="仿宋" w:eastAsia="仿宋" w:cs="仿宋"/>
          <w:i w:val="0"/>
          <w:iCs w:val="0"/>
          <w:caps w:val="0"/>
          <w:color w:val="333333"/>
          <w:spacing w:val="0"/>
          <w:sz w:val="28"/>
          <w:szCs w:val="28"/>
          <w:highlight w:val="none"/>
          <w:shd w:val="clear" w:fill="FFFFFF"/>
          <w:lang w:val="en-US" w:eastAsia="zh-CN"/>
        </w:rPr>
        <w:t xml:space="preserve">   </w:t>
      </w:r>
      <w:r>
        <w:rPr>
          <w:rFonts w:hint="eastAsia" w:ascii="仿宋" w:hAnsi="仿宋" w:eastAsia="仿宋" w:cs="仿宋"/>
          <w:i w:val="0"/>
          <w:iCs w:val="0"/>
          <w:caps w:val="0"/>
          <w:color w:val="333333"/>
          <w:spacing w:val="0"/>
          <w:sz w:val="28"/>
          <w:szCs w:val="28"/>
          <w:highlight w:val="none"/>
          <w:shd w:val="clear" w:fill="FFFFFF"/>
        </w:rPr>
        <w:t>日起施行。</w:t>
      </w:r>
    </w:p>
    <w:p>
      <w:pPr>
        <w:keepNext w:val="0"/>
        <w:keepLines w:val="0"/>
        <w:pageBreakBefore w:val="0"/>
        <w:kinsoku/>
        <w:wordWrap/>
        <w:overflowPunct/>
        <w:topLinePunct w:val="0"/>
        <w:bidi w:val="0"/>
        <w:spacing w:line="240" w:lineRule="auto"/>
        <w:ind w:firstLine="552" w:firstLineChars="200"/>
        <w:textAlignment w:val="auto"/>
        <w:rPr>
          <w:rFonts w:hint="eastAsia" w:ascii="仿宋_GB2312"/>
          <w:sz w:val="28"/>
          <w:szCs w:val="28"/>
          <w:highlight w:val="none"/>
        </w:rPr>
      </w:pPr>
    </w:p>
    <w:p>
      <w:pPr>
        <w:keepNext w:val="0"/>
        <w:keepLines w:val="0"/>
        <w:pageBreakBefore w:val="0"/>
        <w:kinsoku/>
        <w:wordWrap/>
        <w:overflowPunct/>
        <w:topLinePunct w:val="0"/>
        <w:bidi w:val="0"/>
        <w:spacing w:line="240" w:lineRule="auto"/>
        <w:ind w:firstLine="552" w:firstLineChars="200"/>
        <w:textAlignment w:val="auto"/>
        <w:rPr>
          <w:rFonts w:hint="eastAsia" w:ascii="仿宋_GB2312"/>
          <w:sz w:val="28"/>
          <w:szCs w:val="28"/>
          <w:highlight w:val="none"/>
        </w:rPr>
      </w:pPr>
    </w:p>
    <w:p>
      <w:pPr>
        <w:keepNext w:val="0"/>
        <w:keepLines w:val="0"/>
        <w:pageBreakBefore w:val="0"/>
        <w:kinsoku/>
        <w:wordWrap/>
        <w:overflowPunct/>
        <w:topLinePunct w:val="0"/>
        <w:bidi w:val="0"/>
        <w:spacing w:line="240" w:lineRule="auto"/>
        <w:ind w:firstLine="552" w:firstLineChars="200"/>
        <w:textAlignment w:val="auto"/>
        <w:rPr>
          <w:rFonts w:hint="eastAsia" w:ascii="仿宋_GB2312"/>
          <w:sz w:val="28"/>
          <w:szCs w:val="28"/>
          <w:highlight w:val="none"/>
        </w:rPr>
      </w:pPr>
    </w:p>
    <w:sectPr>
      <w:footerReference r:id="rId5" w:type="default"/>
      <w:footerReference r:id="rId6" w:type="even"/>
      <w:pgSz w:w="11906" w:h="16838"/>
      <w:pgMar w:top="1644" w:right="1418" w:bottom="1985" w:left="1542" w:header="851" w:footer="1134" w:gutter="0"/>
      <w:pgNumType w:start="3"/>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2053" w:wrap="notBeside" w:vAnchor="text" w:hAnchor="page" w:x="8440" w:y="-415"/>
      <w:spacing w:line="0" w:lineRule="atLeast"/>
      <w:ind w:right="345"/>
      <w:jc w:val="right"/>
      <w:rPr>
        <w:rStyle w:val="8"/>
        <w:sz w:val="28"/>
      </w:rPr>
    </w:pPr>
    <w:r>
      <w:rPr>
        <w:rStyle w:val="8"/>
        <w:rFonts w:hint="eastAsia" w:ascii="仿宋_GB2312"/>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11</w:t>
    </w:r>
    <w:r>
      <w:rPr>
        <w:rStyle w:val="8"/>
        <w:sz w:val="28"/>
      </w:rPr>
      <w:fldChar w:fldCharType="end"/>
    </w:r>
    <w:r>
      <w:rPr>
        <w:rStyle w:val="8"/>
        <w:rFonts w:hint="eastAsia"/>
        <w:sz w:val="28"/>
      </w:rPr>
      <w:t xml:space="preserve"> </w:t>
    </w:r>
    <w:r>
      <w:rPr>
        <w:rStyle w:val="8"/>
        <w:rFonts w:hint="eastAsia" w:ascii="仿宋_GB2312"/>
        <w:sz w:val="28"/>
      </w:rPr>
      <w:t>—</w:t>
    </w:r>
  </w:p>
  <w:p>
    <w:pPr>
      <w:pStyle w:val="3"/>
      <w:tabs>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1593" w:wrap="notBeside" w:vAnchor="text" w:hAnchor="page" w:x="1942" w:y="-415"/>
      <w:spacing w:line="240" w:lineRule="auto"/>
      <w:jc w:val="both"/>
      <w:rPr>
        <w:rStyle w:val="8"/>
        <w:sz w:val="28"/>
      </w:rPr>
    </w:pPr>
    <w:r>
      <w:rPr>
        <w:rStyle w:val="8"/>
        <w:rFonts w:hint="eastAsia" w:ascii="仿宋_GB2312"/>
        <w:sz w:val="28"/>
      </w:rPr>
      <w:t xml:space="preserve">— </w:t>
    </w:r>
    <w:r>
      <w:rPr>
        <w:rStyle w:val="8"/>
        <w:sz w:val="28"/>
      </w:rPr>
      <w:fldChar w:fldCharType="begin"/>
    </w:r>
    <w:r>
      <w:rPr>
        <w:rStyle w:val="8"/>
        <w:sz w:val="28"/>
      </w:rPr>
      <w:instrText xml:space="preserve">PAGE  </w:instrText>
    </w:r>
    <w:r>
      <w:rPr>
        <w:rStyle w:val="8"/>
        <w:sz w:val="28"/>
      </w:rPr>
      <w:fldChar w:fldCharType="separate"/>
    </w:r>
    <w:r>
      <w:rPr>
        <w:rStyle w:val="8"/>
        <w:sz w:val="28"/>
      </w:rPr>
      <w:t>4</w:t>
    </w:r>
    <w:r>
      <w:rPr>
        <w:rStyle w:val="8"/>
        <w:sz w:val="28"/>
      </w:rPr>
      <w:fldChar w:fldCharType="end"/>
    </w:r>
    <w:r>
      <w:rPr>
        <w:rStyle w:val="8"/>
        <w:rFonts w:hint="eastAsia"/>
        <w:sz w:val="28"/>
      </w:rPr>
      <w:t xml:space="preserve"> </w:t>
    </w:r>
    <w:r>
      <w:rPr>
        <w:rStyle w:val="8"/>
        <w:rFonts w:hint="eastAsia" w:ascii="仿宋_GB2312"/>
        <w:sz w:val="28"/>
      </w:rPr>
      <w:t>—</w:t>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U3MmZhNjFiYzVhYWJhM2IyODgyYTQ4Y2UxZTgwZjkifQ=="/>
  </w:docVars>
  <w:rsids>
    <w:rsidRoot w:val="00632678"/>
    <w:rsid w:val="002C7905"/>
    <w:rsid w:val="00366F63"/>
    <w:rsid w:val="003F6742"/>
    <w:rsid w:val="004E564A"/>
    <w:rsid w:val="00632678"/>
    <w:rsid w:val="00653221"/>
    <w:rsid w:val="00775D6B"/>
    <w:rsid w:val="0077784F"/>
    <w:rsid w:val="00BD009E"/>
    <w:rsid w:val="00C9514F"/>
    <w:rsid w:val="00CB01FA"/>
    <w:rsid w:val="00CB4C66"/>
    <w:rsid w:val="00E13631"/>
    <w:rsid w:val="00EA1AD8"/>
    <w:rsid w:val="00ED3C2A"/>
    <w:rsid w:val="00F159B8"/>
    <w:rsid w:val="00F9373E"/>
    <w:rsid w:val="089239B9"/>
    <w:rsid w:val="20DA5ACF"/>
    <w:rsid w:val="27AE4D86"/>
    <w:rsid w:val="2DF00258"/>
    <w:rsid w:val="38FF368A"/>
    <w:rsid w:val="410A79F8"/>
    <w:rsid w:val="49946C51"/>
    <w:rsid w:val="49A14B2D"/>
    <w:rsid w:val="4B8C51AD"/>
    <w:rsid w:val="52A31DE2"/>
    <w:rsid w:val="585427D6"/>
    <w:rsid w:val="58EC57F0"/>
    <w:rsid w:val="60D373D4"/>
    <w:rsid w:val="623B56C7"/>
    <w:rsid w:val="670D7C1F"/>
    <w:rsid w:val="72E82826"/>
    <w:rsid w:val="76CA6BC2"/>
    <w:rsid w:val="786F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semiHidden/>
    <w:qFormat/>
    <w:uiPriority w:val="0"/>
    <w:pPr>
      <w:tabs>
        <w:tab w:val="center" w:pos="4153"/>
        <w:tab w:val="right" w:pos="8306"/>
      </w:tabs>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unhideWhenUsed/>
    <w:qFormat/>
    <w:uiPriority w:val="99"/>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character" w:styleId="8">
    <w:name w:val="page number"/>
    <w:basedOn w:val="7"/>
    <w:semiHidden/>
    <w:qFormat/>
    <w:uiPriority w:val="0"/>
  </w:style>
  <w:style w:type="character" w:customStyle="1" w:styleId="9">
    <w:name w:val="页脚 Char"/>
    <w:basedOn w:val="7"/>
    <w:link w:val="3"/>
    <w:semiHidden/>
    <w:qFormat/>
    <w:uiPriority w:val="0"/>
    <w:rPr>
      <w:rFonts w:ascii="宋体" w:hAnsi="宋体" w:eastAsia="仿宋_GB2312" w:cs="Times New Roman"/>
      <w:spacing w:val="-2"/>
      <w:sz w:val="18"/>
      <w:szCs w:val="18"/>
    </w:rPr>
  </w:style>
  <w:style w:type="character" w:customStyle="1" w:styleId="10">
    <w:name w:val="页眉 Char"/>
    <w:basedOn w:val="7"/>
    <w:link w:val="4"/>
    <w:semiHidden/>
    <w:qFormat/>
    <w:uiPriority w:val="99"/>
    <w:rPr>
      <w:rFonts w:ascii="宋体" w:hAnsi="宋体" w:eastAsia="仿宋_GB2312" w:cs="Times New Roman"/>
      <w:spacing w:val="-2"/>
      <w:sz w:val="18"/>
      <w:szCs w:val="18"/>
    </w:rPr>
  </w:style>
  <w:style w:type="character" w:customStyle="1" w:styleId="11">
    <w:name w:val="日期 Char"/>
    <w:basedOn w:val="7"/>
    <w:link w:val="2"/>
    <w:semiHidden/>
    <w:qFormat/>
    <w:uiPriority w:val="99"/>
    <w:rPr>
      <w:rFonts w:ascii="宋体" w:hAnsi="宋体" w:eastAsia="仿宋_GB2312" w:cs="Times New Roman"/>
      <w:spacing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2679</Words>
  <Characters>2679</Characters>
  <Lines>24</Lines>
  <Paragraphs>6</Paragraphs>
  <TotalTime>7</TotalTime>
  <ScaleCrop>false</ScaleCrop>
  <LinksUpToDate>false</LinksUpToDate>
  <CharactersWithSpaces>2744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2019-09-03T07:53:00Z</dcterms:created>
  <dc:creator>admin</dc:creator>
  <cp:lastModifiedBy>TT</cp:lastModifiedBy>
  <dcterms:modified xsi:type="dcterms:W3CDTF">2023-04-13T07:23:30Z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BFE9C59DD9E549F9A8C6C1A1E0F8D1AE</vt:lpwstr>
  </property>
</Properties>
</file>